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1" w:line="220" w:lineRule="exact"/>
        <w:rPr>
          <w:sz w:val="22"/>
          <w:szCs w:val="22"/>
        </w:rPr>
      </w:pPr>
    </w:p>
    <w:p>
      <w:pPr>
        <w:spacing w:before="0" w:line="1172" w:lineRule="exact"/>
        <w:ind w:left="0" w:right="63" w:firstLine="0"/>
        <w:jc w:val="center"/>
        <w:rPr>
          <w:rFonts w:ascii="宋体" w:hAnsi="宋体" w:eastAsia="宋体" w:cs="宋体"/>
          <w:sz w:val="108"/>
          <w:szCs w:val="108"/>
        </w:rPr>
      </w:pPr>
      <w:r>
        <w:rPr>
          <w:rFonts w:ascii="宋体" w:hAnsi="宋体" w:eastAsia="宋体" w:cs="宋体"/>
          <w:w w:val="50"/>
          <w:sz w:val="108"/>
          <w:szCs w:val="108"/>
        </w:rPr>
        <w:t>湘西自治州建设工程造价管理站文件</w:t>
      </w:r>
    </w:p>
    <w:p>
      <w:pPr>
        <w:tabs>
          <w:tab w:val="left" w:pos="3333"/>
          <w:tab w:val="left" w:pos="9695"/>
        </w:tabs>
        <w:spacing w:before="923"/>
        <w:ind w:left="0" w:right="57" w:firstLine="0"/>
        <w:jc w:val="center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w w:val="101"/>
          <w:sz w:val="31"/>
          <w:szCs w:val="31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u w:val="thick" w:color="000000"/>
        </w:rPr>
        <w:tab/>
      </w:r>
      <w:r>
        <w:rPr>
          <w:rFonts w:ascii="宋体" w:hAnsi="宋体" w:eastAsia="宋体" w:cs="宋体"/>
          <w:spacing w:val="-2"/>
          <w:w w:val="105"/>
          <w:sz w:val="31"/>
          <w:szCs w:val="31"/>
          <w:u w:val="thick" w:color="000000"/>
        </w:rPr>
        <w:t>州建价字第</w:t>
      </w:r>
      <w:r>
        <w:rPr>
          <w:rFonts w:ascii="PMingLiU" w:hAnsi="PMingLiU" w:eastAsia="PMingLiU" w:cs="PMingLiU"/>
          <w:spacing w:val="-2"/>
          <w:w w:val="105"/>
          <w:sz w:val="31"/>
          <w:szCs w:val="31"/>
          <w:u w:val="thick" w:color="000000"/>
        </w:rPr>
        <w:t>[</w:t>
      </w:r>
      <w:r>
        <w:rPr>
          <w:rFonts w:ascii="PMingLiU" w:hAnsi="PMingLiU" w:eastAsia="PMingLiU" w:cs="PMingLiU"/>
          <w:spacing w:val="-1"/>
          <w:w w:val="105"/>
          <w:sz w:val="31"/>
          <w:szCs w:val="31"/>
          <w:u w:val="thick" w:color="000000"/>
        </w:rPr>
        <w:t>201</w:t>
      </w:r>
      <w:r>
        <w:rPr>
          <w:rFonts w:hint="eastAsia" w:ascii="PMingLiU" w:hAnsi="PMingLiU" w:eastAsia="宋体" w:cs="PMingLiU"/>
          <w:spacing w:val="-1"/>
          <w:w w:val="105"/>
          <w:sz w:val="31"/>
          <w:szCs w:val="31"/>
          <w:u w:val="thick" w:color="000000"/>
          <w:lang w:val="en-US" w:eastAsia="zh-CN"/>
        </w:rPr>
        <w:t>8</w:t>
      </w:r>
      <w:r>
        <w:rPr>
          <w:rFonts w:ascii="PMingLiU" w:hAnsi="PMingLiU" w:eastAsia="PMingLiU" w:cs="PMingLiU"/>
          <w:spacing w:val="-2"/>
          <w:w w:val="105"/>
          <w:sz w:val="31"/>
          <w:szCs w:val="31"/>
          <w:u w:val="thick" w:color="000000"/>
        </w:rPr>
        <w:t>]</w:t>
      </w:r>
      <w:r>
        <w:rPr>
          <w:rFonts w:ascii="PMingLiU" w:hAnsi="PMingLiU" w:eastAsia="PMingLiU" w:cs="PMingLiU"/>
          <w:spacing w:val="-28"/>
          <w:w w:val="105"/>
          <w:sz w:val="31"/>
          <w:szCs w:val="31"/>
          <w:u w:val="thick" w:color="000000"/>
        </w:rPr>
        <w:t xml:space="preserve"> </w:t>
      </w:r>
      <w:r>
        <w:rPr>
          <w:rFonts w:hint="eastAsia" w:ascii="PMingLiU" w:hAnsi="PMingLiU" w:eastAsia="宋体" w:cs="PMingLiU"/>
          <w:spacing w:val="-28"/>
          <w:w w:val="105"/>
          <w:sz w:val="31"/>
          <w:szCs w:val="31"/>
          <w:u w:val="thick" w:color="000000"/>
          <w:lang w:val="en-US" w:eastAsia="zh-CN"/>
        </w:rPr>
        <w:t>3</w:t>
      </w:r>
      <w:r>
        <w:rPr>
          <w:rFonts w:ascii="PMingLiU" w:hAnsi="PMingLiU" w:eastAsia="PMingLiU" w:cs="PMingLiU"/>
          <w:spacing w:val="-42"/>
          <w:w w:val="105"/>
          <w:sz w:val="31"/>
          <w:szCs w:val="31"/>
          <w:u w:val="thick" w:color="000000"/>
        </w:rPr>
        <w:t xml:space="preserve"> </w:t>
      </w:r>
      <w:r>
        <w:rPr>
          <w:rFonts w:ascii="宋体" w:hAnsi="宋体" w:eastAsia="宋体" w:cs="宋体"/>
          <w:w w:val="105"/>
          <w:sz w:val="31"/>
          <w:szCs w:val="31"/>
          <w:u w:val="thick" w:color="000000"/>
        </w:rPr>
        <w:t>号</w:t>
      </w:r>
      <w:r>
        <w:rPr>
          <w:rFonts w:ascii="Times New Roman" w:hAnsi="Times New Roman" w:eastAsia="Times New Roman" w:cs="Times New Roman"/>
          <w:w w:val="101"/>
          <w:sz w:val="31"/>
          <w:szCs w:val="31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u w:val="thick" w:color="000000"/>
        </w:rPr>
        <w:tab/>
      </w:r>
    </w:p>
    <w:p>
      <w:pPr>
        <w:spacing w:before="7" w:line="160" w:lineRule="exact"/>
        <w:rPr>
          <w:sz w:val="16"/>
          <w:szCs w:val="16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pStyle w:val="3"/>
        <w:spacing w:line="479" w:lineRule="exact"/>
        <w:ind w:right="56"/>
        <w:jc w:val="center"/>
      </w:pPr>
      <w:r>
        <w:rPr>
          <w:spacing w:val="-1"/>
        </w:rPr>
        <w:t>关于发布吉首地区二</w:t>
      </w:r>
      <w:r>
        <w:rPr>
          <w:rFonts w:hint="eastAsia"/>
          <w:spacing w:val="-1"/>
          <w:lang w:eastAsia="zh-CN"/>
        </w:rPr>
        <w:t>零</w:t>
      </w:r>
      <w:r>
        <w:rPr>
          <w:spacing w:val="-1"/>
        </w:rPr>
        <w:t>一</w:t>
      </w:r>
      <w:r>
        <w:rPr>
          <w:rFonts w:hint="eastAsia"/>
          <w:spacing w:val="-1"/>
          <w:lang w:eastAsia="zh-CN"/>
        </w:rPr>
        <w:t>八</w:t>
      </w:r>
      <w:r>
        <w:rPr>
          <w:spacing w:val="-1"/>
        </w:rPr>
        <w:t>年第</w:t>
      </w:r>
      <w:r>
        <w:rPr>
          <w:rFonts w:hint="eastAsia"/>
          <w:spacing w:val="-1"/>
          <w:lang w:eastAsia="zh-CN"/>
        </w:rPr>
        <w:t>三</w:t>
      </w:r>
      <w:r>
        <w:rPr>
          <w:spacing w:val="-1"/>
        </w:rPr>
        <w:t>期建设工程</w:t>
      </w:r>
    </w:p>
    <w:p>
      <w:pPr>
        <w:spacing w:before="159"/>
        <w:ind w:left="0" w:right="56" w:firstLine="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材</w:t>
      </w:r>
      <w:r>
        <w:rPr>
          <w:rFonts w:ascii="宋体" w:hAnsi="宋体" w:eastAsia="宋体" w:cs="宋体"/>
          <w:spacing w:val="-69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料</w:t>
      </w:r>
      <w:r>
        <w:rPr>
          <w:rFonts w:ascii="宋体" w:hAnsi="宋体" w:eastAsia="宋体" w:cs="宋体"/>
          <w:spacing w:val="-69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预</w:t>
      </w:r>
      <w:r>
        <w:rPr>
          <w:rFonts w:ascii="宋体" w:hAnsi="宋体" w:eastAsia="宋体" w:cs="宋体"/>
          <w:spacing w:val="-66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算</w:t>
      </w:r>
      <w:r>
        <w:rPr>
          <w:rFonts w:ascii="宋体" w:hAnsi="宋体" w:eastAsia="宋体" w:cs="宋体"/>
          <w:spacing w:val="-69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价</w:t>
      </w:r>
      <w:r>
        <w:rPr>
          <w:rFonts w:ascii="宋体" w:hAnsi="宋体" w:eastAsia="宋体" w:cs="宋体"/>
          <w:spacing w:val="-69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格</w:t>
      </w:r>
      <w:r>
        <w:rPr>
          <w:rFonts w:ascii="宋体" w:hAnsi="宋体" w:eastAsia="宋体" w:cs="宋体"/>
          <w:spacing w:val="-66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的</w:t>
      </w:r>
      <w:r>
        <w:rPr>
          <w:rFonts w:ascii="宋体" w:hAnsi="宋体" w:eastAsia="宋体" w:cs="宋体"/>
          <w:spacing w:val="-69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通</w:t>
      </w:r>
      <w:r>
        <w:rPr>
          <w:rFonts w:ascii="宋体" w:hAnsi="宋体" w:eastAsia="宋体" w:cs="宋体"/>
          <w:spacing w:val="-69"/>
          <w:sz w:val="36"/>
          <w:szCs w:val="36"/>
        </w:rPr>
        <w:t xml:space="preserve"> </w:t>
      </w:r>
      <w:r>
        <w:rPr>
          <w:rFonts w:ascii="宋体" w:hAnsi="宋体" w:eastAsia="宋体" w:cs="宋体"/>
          <w:sz w:val="36"/>
          <w:szCs w:val="36"/>
        </w:rPr>
        <w:t>知</w:t>
      </w:r>
    </w:p>
    <w:p>
      <w:pPr>
        <w:spacing w:before="3" w:line="180" w:lineRule="exact"/>
        <w:rPr>
          <w:sz w:val="18"/>
          <w:szCs w:val="18"/>
        </w:rPr>
      </w:pPr>
    </w:p>
    <w:p>
      <w:pPr>
        <w:spacing w:before="0" w:line="360" w:lineRule="exact"/>
        <w:rPr>
          <w:sz w:val="36"/>
          <w:szCs w:val="36"/>
        </w:rPr>
      </w:pPr>
    </w:p>
    <w:p>
      <w:pPr>
        <w:spacing w:before="0" w:line="360" w:lineRule="exact"/>
        <w:rPr>
          <w:sz w:val="36"/>
          <w:szCs w:val="36"/>
        </w:rPr>
      </w:pPr>
    </w:p>
    <w:p>
      <w:pPr>
        <w:pStyle w:val="5"/>
        <w:spacing w:line="240" w:lineRule="auto"/>
        <w:ind w:left="128" w:right="0"/>
        <w:jc w:val="left"/>
      </w:pPr>
      <w:r>
        <w:rPr>
          <w:spacing w:val="-1"/>
        </w:rPr>
        <w:t>吉</w:t>
      </w:r>
      <w:r>
        <w:rPr>
          <w:spacing w:val="1"/>
        </w:rPr>
        <w:t>首</w:t>
      </w:r>
      <w:r>
        <w:rPr>
          <w:spacing w:val="-1"/>
        </w:rPr>
        <w:t>地区</w:t>
      </w:r>
      <w:r>
        <w:rPr>
          <w:spacing w:val="1"/>
        </w:rPr>
        <w:t>各</w:t>
      </w:r>
      <w:r>
        <w:rPr>
          <w:spacing w:val="-1"/>
        </w:rPr>
        <w:t>设计</w:t>
      </w:r>
      <w:r>
        <w:rPr>
          <w:spacing w:val="-106"/>
        </w:rPr>
        <w:t>、</w:t>
      </w:r>
      <w:r>
        <w:rPr>
          <w:spacing w:val="-1"/>
        </w:rPr>
        <w:t>施</w:t>
      </w:r>
      <w:r>
        <w:rPr>
          <w:spacing w:val="1"/>
        </w:rPr>
        <w:t>工</w:t>
      </w:r>
      <w:r>
        <w:rPr>
          <w:spacing w:val="-109"/>
        </w:rPr>
        <w:t>、</w:t>
      </w:r>
      <w:r>
        <w:rPr>
          <w:spacing w:val="1"/>
        </w:rPr>
        <w:t>造</w:t>
      </w:r>
      <w:r>
        <w:rPr>
          <w:spacing w:val="-1"/>
        </w:rPr>
        <w:t>价咨</w:t>
      </w:r>
      <w:r>
        <w:rPr>
          <w:spacing w:val="1"/>
        </w:rPr>
        <w:t>询</w:t>
      </w:r>
      <w:r>
        <w:rPr>
          <w:spacing w:val="-1"/>
        </w:rPr>
        <w:t>及有</w:t>
      </w:r>
      <w:r>
        <w:rPr>
          <w:spacing w:val="1"/>
        </w:rPr>
        <w:t>关</w:t>
      </w:r>
      <w:r>
        <w:rPr>
          <w:spacing w:val="-1"/>
        </w:rPr>
        <w:t>建设</w:t>
      </w:r>
      <w:r>
        <w:rPr>
          <w:spacing w:val="1"/>
        </w:rPr>
        <w:t>单</w:t>
      </w:r>
      <w:r>
        <w:rPr>
          <w:spacing w:val="-5"/>
        </w:rPr>
        <w:t>位</w:t>
      </w:r>
      <w:r>
        <w:t>：</w:t>
      </w:r>
    </w:p>
    <w:p>
      <w:pPr>
        <w:pStyle w:val="5"/>
        <w:spacing w:before="43" w:line="277" w:lineRule="auto"/>
        <w:ind w:left="128" w:right="103" w:firstLine="422"/>
        <w:jc w:val="left"/>
      </w:pPr>
      <w:r>
        <w:rPr>
          <w:spacing w:val="1"/>
        </w:rPr>
        <w:t>根据省住建厅湘建价</w:t>
      </w:r>
      <w:r>
        <w:rPr>
          <w:rFonts w:ascii="PMingLiU" w:hAnsi="PMingLiU" w:eastAsia="PMingLiU" w:cs="PMingLiU"/>
          <w:spacing w:val="1"/>
        </w:rPr>
        <w:t>[</w:t>
      </w:r>
      <w:r>
        <w:rPr>
          <w:rFonts w:ascii="PMingLiU" w:hAnsi="PMingLiU" w:eastAsia="PMingLiU" w:cs="PMingLiU"/>
        </w:rPr>
        <w:t>2014</w:t>
      </w:r>
      <w:r>
        <w:rPr>
          <w:rFonts w:ascii="PMingLiU" w:hAnsi="PMingLiU" w:eastAsia="PMingLiU" w:cs="PMingLiU"/>
          <w:spacing w:val="1"/>
        </w:rPr>
        <w:t>]</w:t>
      </w:r>
      <w:r>
        <w:rPr>
          <w:rFonts w:ascii="PMingLiU" w:hAnsi="PMingLiU" w:eastAsia="PMingLiU" w:cs="PMingLiU"/>
        </w:rPr>
        <w:t>170</w:t>
      </w:r>
      <w:r>
        <w:rPr>
          <w:rFonts w:ascii="PMingLiU" w:hAnsi="PMingLiU" w:eastAsia="PMingLiU" w:cs="PMingLiU"/>
          <w:spacing w:val="-35"/>
        </w:rPr>
        <w:t xml:space="preserve"> </w:t>
      </w:r>
      <w:r>
        <w:rPr>
          <w:spacing w:val="-77"/>
        </w:rPr>
        <w:t>号</w:t>
      </w:r>
      <w:r>
        <w:rPr>
          <w:spacing w:val="-24"/>
        </w:rPr>
        <w:t>《</w:t>
      </w:r>
      <w:r>
        <w:rPr>
          <w:spacing w:val="4"/>
        </w:rPr>
        <w:t>关于印发</w:t>
      </w:r>
      <w:r>
        <w:rPr>
          <w:rFonts w:ascii="PMingLiU" w:hAnsi="PMingLiU" w:eastAsia="PMingLiU" w:cs="PMingLiU"/>
          <w:spacing w:val="1"/>
        </w:rPr>
        <w:t>&lt;</w:t>
      </w:r>
      <w:r>
        <w:rPr>
          <w:spacing w:val="4"/>
        </w:rPr>
        <w:t>湖南省建筑工程材料预</w:t>
      </w:r>
      <w:r>
        <w:rPr>
          <w:spacing w:val="1"/>
        </w:rPr>
        <w:t>算</w:t>
      </w:r>
      <w:r>
        <w:rPr>
          <w:spacing w:val="4"/>
        </w:rPr>
        <w:t>价格编制与</w:t>
      </w:r>
      <w:r>
        <w:rPr>
          <w:spacing w:val="6"/>
        </w:rPr>
        <w:t>管理办</w:t>
      </w:r>
      <w:r>
        <w:rPr>
          <w:spacing w:val="4"/>
        </w:rPr>
        <w:t>法</w:t>
      </w:r>
      <w:r>
        <w:rPr>
          <w:rFonts w:ascii="PMingLiU" w:hAnsi="PMingLiU" w:eastAsia="PMingLiU" w:cs="PMingLiU"/>
          <w:spacing w:val="3"/>
        </w:rPr>
        <w:t>&gt;</w:t>
      </w:r>
      <w:r>
        <w:rPr>
          <w:spacing w:val="6"/>
        </w:rPr>
        <w:t>的通</w:t>
      </w:r>
      <w:r>
        <w:rPr>
          <w:spacing w:val="-21"/>
        </w:rPr>
        <w:t>知</w:t>
      </w:r>
      <w:r>
        <w:t>》</w:t>
      </w:r>
      <w:r>
        <w:rPr>
          <w:spacing w:val="30"/>
          <w:w w:val="99"/>
        </w:rPr>
        <w:t xml:space="preserve"> </w:t>
      </w:r>
      <w:r>
        <w:rPr>
          <w:spacing w:val="4"/>
        </w:rPr>
        <w:t>及湘建价</w:t>
      </w:r>
      <w:r>
        <w:rPr>
          <w:rFonts w:ascii="PMingLiU" w:hAnsi="PMingLiU" w:eastAsia="PMingLiU" w:cs="PMingLiU"/>
          <w:spacing w:val="-2"/>
        </w:rPr>
        <w:t>[</w:t>
      </w:r>
      <w:r>
        <w:rPr>
          <w:rFonts w:ascii="PMingLiU" w:hAnsi="PMingLiU" w:eastAsia="PMingLiU" w:cs="PMingLiU"/>
        </w:rPr>
        <w:t>2</w:t>
      </w:r>
      <w:r>
        <w:rPr>
          <w:rFonts w:ascii="PMingLiU" w:hAnsi="PMingLiU" w:eastAsia="PMingLiU" w:cs="PMingLiU"/>
          <w:spacing w:val="-2"/>
        </w:rPr>
        <w:t>0</w:t>
      </w:r>
      <w:r>
        <w:rPr>
          <w:rFonts w:ascii="PMingLiU" w:hAnsi="PMingLiU" w:eastAsia="PMingLiU" w:cs="PMingLiU"/>
        </w:rPr>
        <w:t>16</w:t>
      </w:r>
      <w:r>
        <w:rPr>
          <w:rFonts w:ascii="PMingLiU" w:hAnsi="PMingLiU" w:eastAsia="PMingLiU" w:cs="PMingLiU"/>
          <w:spacing w:val="-2"/>
        </w:rPr>
        <w:t>]</w:t>
      </w:r>
      <w:r>
        <w:rPr>
          <w:rFonts w:ascii="PMingLiU" w:hAnsi="PMingLiU" w:eastAsia="PMingLiU" w:cs="PMingLiU"/>
        </w:rPr>
        <w:t>7</w:t>
      </w:r>
      <w:r>
        <w:rPr>
          <w:rFonts w:ascii="PMingLiU" w:hAnsi="PMingLiU" w:eastAsia="PMingLiU" w:cs="PMingLiU"/>
          <w:spacing w:val="-2"/>
        </w:rPr>
        <w:t>2</w:t>
      </w:r>
      <w:r>
        <w:rPr>
          <w:rFonts w:hint="eastAsia" w:eastAsia="宋体"/>
          <w:spacing w:val="4"/>
          <w:lang w:eastAsia="zh-CN"/>
        </w:rPr>
        <w:t>、</w:t>
      </w:r>
      <w:r>
        <w:rPr>
          <w:rFonts w:ascii="PMingLiU" w:hAnsi="PMingLiU" w:eastAsia="PMingLiU" w:cs="PMingLiU"/>
          <w:spacing w:val="1"/>
        </w:rPr>
        <w:t>[</w:t>
      </w:r>
      <w:r>
        <w:rPr>
          <w:rFonts w:ascii="PMingLiU" w:hAnsi="PMingLiU" w:eastAsia="PMingLiU" w:cs="PMingLiU"/>
          <w:spacing w:val="-2"/>
        </w:rPr>
        <w:t>2</w:t>
      </w:r>
      <w:r>
        <w:rPr>
          <w:rFonts w:ascii="PMingLiU" w:hAnsi="PMingLiU" w:eastAsia="PMingLiU" w:cs="PMingLiU"/>
        </w:rPr>
        <w:t>01</w:t>
      </w:r>
      <w:r>
        <w:rPr>
          <w:rFonts w:ascii="PMingLiU" w:hAnsi="PMingLiU" w:eastAsia="PMingLiU" w:cs="PMingLiU"/>
          <w:spacing w:val="-2"/>
        </w:rPr>
        <w:t>6]</w:t>
      </w:r>
      <w:r>
        <w:rPr>
          <w:rFonts w:ascii="PMingLiU" w:hAnsi="PMingLiU" w:eastAsia="PMingLiU" w:cs="PMingLiU"/>
        </w:rPr>
        <w:t>160</w:t>
      </w:r>
      <w:r>
        <w:rPr>
          <w:rFonts w:ascii="PMingLiU" w:hAnsi="PMingLiU" w:eastAsia="PMingLiU" w:cs="PMingLiU"/>
          <w:spacing w:val="-27"/>
        </w:rPr>
        <w:t xml:space="preserve"> </w:t>
      </w:r>
      <w:r>
        <w:rPr>
          <w:spacing w:val="4"/>
        </w:rPr>
        <w:t>号文</w:t>
      </w:r>
      <w:r>
        <w:rPr>
          <w:rFonts w:hint="eastAsia" w:eastAsia="宋体"/>
          <w:spacing w:val="4"/>
          <w:lang w:eastAsia="zh-CN"/>
        </w:rPr>
        <w:t>，</w:t>
      </w:r>
      <w:r>
        <w:rPr>
          <w:spacing w:val="4"/>
        </w:rPr>
        <w:t>我站对吉首地区建筑</w:t>
      </w:r>
      <w:r>
        <w:rPr>
          <w:rFonts w:hint="eastAsia" w:eastAsia="宋体"/>
          <w:spacing w:val="-104"/>
          <w:lang w:eastAsia="zh-CN"/>
        </w:rPr>
        <w:t>、</w:t>
      </w:r>
      <w:r>
        <w:rPr>
          <w:spacing w:val="4"/>
        </w:rPr>
        <w:t>市政</w:t>
      </w:r>
      <w:r>
        <w:rPr>
          <w:rFonts w:hint="eastAsia" w:eastAsia="宋体"/>
          <w:spacing w:val="-104"/>
          <w:lang w:eastAsia="zh-CN"/>
        </w:rPr>
        <w:t>、</w:t>
      </w:r>
      <w:r>
        <w:rPr>
          <w:spacing w:val="4"/>
        </w:rPr>
        <w:t>安</w:t>
      </w:r>
      <w:r>
        <w:rPr>
          <w:spacing w:val="1"/>
        </w:rPr>
        <w:t>装</w:t>
      </w:r>
      <w:r>
        <w:rPr>
          <w:rFonts w:hint="eastAsia" w:eastAsia="宋体"/>
          <w:spacing w:val="-101"/>
          <w:lang w:eastAsia="zh-CN"/>
        </w:rPr>
        <w:t>、</w:t>
      </w:r>
      <w:r>
        <w:rPr>
          <w:spacing w:val="6"/>
        </w:rPr>
        <w:t>仿古</w:t>
      </w:r>
      <w:r>
        <w:rPr>
          <w:rFonts w:hint="eastAsia" w:eastAsia="宋体"/>
          <w:spacing w:val="-101"/>
          <w:lang w:eastAsia="zh-CN"/>
        </w:rPr>
        <w:t>、</w:t>
      </w:r>
      <w:r>
        <w:rPr>
          <w:spacing w:val="6"/>
        </w:rPr>
        <w:t>房屋</w:t>
      </w:r>
      <w:r>
        <w:rPr>
          <w:spacing w:val="4"/>
        </w:rPr>
        <w:t>修</w:t>
      </w:r>
      <w:r>
        <w:rPr>
          <w:spacing w:val="6"/>
        </w:rPr>
        <w:t>缮工程</w:t>
      </w:r>
      <w:r>
        <w:rPr>
          <w:spacing w:val="4"/>
        </w:rPr>
        <w:t>主</w:t>
      </w:r>
      <w:r>
        <w:rPr>
          <w:spacing w:val="6"/>
        </w:rPr>
        <w:t>要材料价</w:t>
      </w:r>
      <w:r>
        <w:rPr>
          <w:spacing w:val="4"/>
        </w:rPr>
        <w:t>格</w:t>
      </w:r>
      <w:r>
        <w:t>进</w:t>
      </w:r>
      <w:r>
        <w:rPr>
          <w:w w:val="99"/>
        </w:rPr>
        <w:t xml:space="preserve"> </w:t>
      </w:r>
      <w:r>
        <w:rPr>
          <w:spacing w:val="1"/>
        </w:rPr>
        <w:t>行了调</w:t>
      </w:r>
      <w:r>
        <w:rPr>
          <w:spacing w:val="4"/>
        </w:rPr>
        <w:t>查</w:t>
      </w:r>
      <w:r>
        <w:rPr>
          <w:rFonts w:hint="eastAsia" w:eastAsia="宋体"/>
          <w:spacing w:val="4"/>
          <w:lang w:eastAsia="zh-CN"/>
        </w:rPr>
        <w:t>、</w:t>
      </w:r>
      <w:r>
        <w:rPr>
          <w:spacing w:val="1"/>
        </w:rPr>
        <w:t>测算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编制了</w:t>
      </w:r>
      <w:r>
        <w:rPr>
          <w:spacing w:val="4"/>
        </w:rPr>
        <w:t>本期主要材料预算价</w:t>
      </w:r>
      <w:r>
        <w:rPr>
          <w:spacing w:val="-77"/>
        </w:rPr>
        <w:t>格</w:t>
      </w:r>
      <w:r>
        <w:rPr>
          <w:spacing w:val="-24"/>
        </w:rPr>
        <w:t>（</w:t>
      </w:r>
      <w:r>
        <w:rPr>
          <w:spacing w:val="4"/>
        </w:rPr>
        <w:t>指符合国家或地区标准合格产</w:t>
      </w:r>
      <w:r>
        <w:rPr>
          <w:spacing w:val="1"/>
        </w:rPr>
        <w:t>品</w:t>
      </w:r>
      <w:r>
        <w:rPr>
          <w:spacing w:val="4"/>
        </w:rPr>
        <w:t>价</w:t>
      </w:r>
      <w:r>
        <w:rPr>
          <w:spacing w:val="-21"/>
        </w:rPr>
        <w:t>格</w:t>
      </w:r>
      <w:r>
        <w:rPr>
          <w:spacing w:val="-81"/>
        </w:rPr>
        <w:t>）</w:t>
      </w:r>
      <w:r>
        <w:rPr>
          <w:rFonts w:hint="eastAsia" w:eastAsia="宋体"/>
          <w:spacing w:val="-104"/>
          <w:lang w:eastAsia="zh-CN"/>
        </w:rPr>
        <w:t>，</w:t>
      </w:r>
      <w:r>
        <w:rPr>
          <w:spacing w:val="4"/>
        </w:rPr>
        <w:t>经报省造价管理</w:t>
      </w:r>
      <w:r>
        <w:t>总</w:t>
      </w:r>
      <w:r>
        <w:rPr>
          <w:w w:val="99"/>
        </w:rPr>
        <w:t xml:space="preserve"> </w:t>
      </w:r>
      <w:r>
        <w:rPr>
          <w:spacing w:val="-1"/>
        </w:rPr>
        <w:t>站</w:t>
      </w:r>
      <w:r>
        <w:rPr>
          <w:spacing w:val="1"/>
        </w:rPr>
        <w:t>审</w:t>
      </w:r>
      <w:r>
        <w:rPr>
          <w:spacing w:val="-1"/>
        </w:rPr>
        <w:t>核通</w:t>
      </w:r>
      <w:r>
        <w:rPr>
          <w:spacing w:val="1"/>
        </w:rPr>
        <w:t>过</w:t>
      </w:r>
      <w:r>
        <w:rPr>
          <w:rFonts w:hint="eastAsia" w:eastAsia="宋体"/>
          <w:spacing w:val="-109"/>
          <w:lang w:eastAsia="zh-CN"/>
        </w:rPr>
        <w:t>，</w:t>
      </w:r>
      <w:r>
        <w:rPr>
          <w:spacing w:val="1"/>
        </w:rPr>
        <w:t>现</w:t>
      </w:r>
      <w:r>
        <w:rPr>
          <w:spacing w:val="-1"/>
        </w:rPr>
        <w:t>予发</w:t>
      </w:r>
      <w:r>
        <w:rPr>
          <w:spacing w:val="1"/>
        </w:rPr>
        <w:t>布</w:t>
      </w:r>
      <w:r>
        <w:rPr>
          <w:rFonts w:hint="eastAsia" w:eastAsia="宋体"/>
          <w:spacing w:val="-109"/>
          <w:lang w:eastAsia="zh-CN"/>
        </w:rPr>
        <w:t>，</w:t>
      </w:r>
      <w:r>
        <w:rPr>
          <w:spacing w:val="1"/>
        </w:rPr>
        <w:t>并</w:t>
      </w:r>
      <w:r>
        <w:rPr>
          <w:spacing w:val="-1"/>
        </w:rPr>
        <w:t>将有</w:t>
      </w:r>
      <w:r>
        <w:rPr>
          <w:spacing w:val="1"/>
        </w:rPr>
        <w:t>关</w:t>
      </w:r>
      <w:r>
        <w:rPr>
          <w:spacing w:val="-1"/>
        </w:rPr>
        <w:t>事项</w:t>
      </w:r>
      <w:r>
        <w:rPr>
          <w:spacing w:val="1"/>
        </w:rPr>
        <w:t>通</w:t>
      </w:r>
      <w:r>
        <w:rPr>
          <w:spacing w:val="-1"/>
        </w:rPr>
        <w:t>知如</w:t>
      </w:r>
      <w:r>
        <w:rPr>
          <w:spacing w:val="1"/>
        </w:rPr>
        <w:t>下</w:t>
      </w:r>
      <w:r>
        <w:t>：</w:t>
      </w:r>
    </w:p>
    <w:p>
      <w:pPr>
        <w:pStyle w:val="5"/>
        <w:spacing w:before="9" w:line="240" w:lineRule="auto"/>
        <w:ind w:left="548" w:right="0"/>
        <w:jc w:val="left"/>
      </w:pPr>
      <w:r>
        <w:rPr>
          <w:spacing w:val="-1"/>
        </w:rPr>
        <w:t>一</w:t>
      </w:r>
      <w:r>
        <w:rPr>
          <w:rFonts w:hint="eastAsia" w:eastAsia="宋体"/>
          <w:spacing w:val="-1"/>
          <w:lang w:eastAsia="zh-CN"/>
        </w:rPr>
        <w:t>、</w:t>
      </w:r>
      <w:r>
        <w:rPr>
          <w:spacing w:val="-1"/>
        </w:rPr>
        <w:t>适用</w:t>
      </w:r>
      <w:r>
        <w:rPr>
          <w:spacing w:val="1"/>
        </w:rPr>
        <w:t>范</w:t>
      </w:r>
      <w:r>
        <w:rPr>
          <w:spacing w:val="-1"/>
        </w:rPr>
        <w:t>围</w:t>
      </w:r>
      <w:r>
        <w:t>：</w:t>
      </w:r>
    </w:p>
    <w:p>
      <w:pPr>
        <w:pStyle w:val="5"/>
        <w:spacing w:before="43" w:line="277" w:lineRule="auto"/>
        <w:ind w:left="128" w:right="103" w:firstLine="422"/>
        <w:jc w:val="left"/>
        <w:rPr>
          <w:rFonts w:hint="eastAsia" w:eastAsia="宋体"/>
          <w:spacing w:val="1"/>
          <w:lang w:eastAsia="zh-CN"/>
        </w:rPr>
      </w:pPr>
      <w:r>
        <w:rPr>
          <w:spacing w:val="1"/>
        </w:rPr>
        <w:t>《湖南省建设工程计价办法》及有关工程消耗量标准</w:t>
      </w:r>
      <w:r>
        <w:rPr>
          <w:rFonts w:hint="eastAsia" w:eastAsia="宋体"/>
          <w:spacing w:val="1"/>
          <w:lang w:eastAsia="zh-CN"/>
        </w:rPr>
        <w:t>。</w:t>
      </w:r>
    </w:p>
    <w:p>
      <w:pPr>
        <w:pStyle w:val="5"/>
        <w:spacing w:before="43" w:line="277" w:lineRule="auto"/>
        <w:ind w:left="128" w:right="103" w:firstLine="422"/>
        <w:jc w:val="left"/>
        <w:rPr>
          <w:spacing w:val="1"/>
        </w:rPr>
      </w:pPr>
      <w:r>
        <w:rPr>
          <w:spacing w:val="1"/>
        </w:rPr>
        <w:t xml:space="preserve"> 二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本期所发布的主材预算价格</w:t>
      </w:r>
      <w:r>
        <w:rPr>
          <w:rFonts w:hint="eastAsia" w:eastAsia="宋体"/>
          <w:spacing w:val="1"/>
          <w:lang w:eastAsia="zh-CN"/>
        </w:rPr>
        <w:t>，</w:t>
      </w:r>
      <w:r>
        <w:rPr>
          <w:spacing w:val="1"/>
        </w:rPr>
        <w:t>如与工程实际预算价格不符</w:t>
      </w:r>
      <w:r>
        <w:rPr>
          <w:rFonts w:hint="eastAsia" w:eastAsia="宋体"/>
          <w:spacing w:val="1"/>
          <w:lang w:eastAsia="zh-CN"/>
        </w:rPr>
        <w:t>，</w:t>
      </w:r>
      <w:r>
        <w:rPr>
          <w:spacing w:val="1"/>
        </w:rPr>
        <w:t>土建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市政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仿古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房屋修缮工程等的单项主要材料预算价格价差在依3%及以上</w:t>
      </w:r>
      <w:r>
        <w:rPr>
          <w:rFonts w:hint="eastAsia" w:eastAsia="宋体"/>
          <w:spacing w:val="1"/>
          <w:lang w:eastAsia="zh-CN"/>
        </w:rPr>
        <w:t>，</w:t>
      </w:r>
      <w:r>
        <w:rPr>
          <w:spacing w:val="1"/>
        </w:rPr>
        <w:t>装饰和园林景观及安装工程单项主要材料预算价格价差在依5%及其以 上者经建设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监理</w:t>
      </w:r>
      <w:r>
        <w:rPr>
          <w:rFonts w:hint="eastAsia" w:eastAsia="宋体"/>
          <w:spacing w:val="1"/>
          <w:lang w:eastAsia="zh-CN"/>
        </w:rPr>
        <w:t>、</w:t>
      </w:r>
      <w:r>
        <w:rPr>
          <w:spacing w:val="1"/>
        </w:rPr>
        <w:t>施工单位三方签证认可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</w:rPr>
        <w:t>可作为结算依据</w:t>
      </w:r>
      <w:r>
        <w:rPr>
          <w:rFonts w:hint="eastAsia" w:eastAsia="宋体"/>
          <w:spacing w:val="1"/>
          <w:lang w:eastAsia="zh-CN"/>
        </w:rPr>
        <w:t>。</w:t>
      </w:r>
    </w:p>
    <w:p>
      <w:pPr>
        <w:pStyle w:val="5"/>
        <w:spacing w:before="9" w:line="277" w:lineRule="auto"/>
        <w:ind w:left="128" w:right="182" w:firstLine="420"/>
        <w:jc w:val="left"/>
      </w:pPr>
      <w:r>
        <w:rPr>
          <w:spacing w:val="3"/>
          <w:w w:val="95"/>
        </w:rPr>
        <w:t>三</w:t>
      </w:r>
      <w:r>
        <w:rPr>
          <w:rFonts w:hint="eastAsia" w:eastAsia="宋体"/>
          <w:spacing w:val="-100"/>
          <w:w w:val="95"/>
          <w:lang w:eastAsia="zh-CN"/>
        </w:rPr>
        <w:t>、</w:t>
      </w:r>
      <w:r>
        <w:rPr>
          <w:w w:val="95"/>
        </w:rPr>
        <w:t>我站</w:t>
      </w:r>
      <w:r>
        <w:rPr>
          <w:spacing w:val="3"/>
          <w:w w:val="95"/>
        </w:rPr>
        <w:t>本</w:t>
      </w:r>
      <w:r>
        <w:rPr>
          <w:w w:val="95"/>
        </w:rPr>
        <w:t>期未发</w:t>
      </w:r>
      <w:r>
        <w:rPr>
          <w:spacing w:val="3"/>
          <w:w w:val="95"/>
        </w:rPr>
        <w:t>布的建安材料预算价格与</w:t>
      </w:r>
      <w:r>
        <w:rPr>
          <w:w w:val="95"/>
        </w:rPr>
        <w:t>工</w:t>
      </w:r>
      <w:r>
        <w:rPr>
          <w:spacing w:val="3"/>
          <w:w w:val="95"/>
        </w:rPr>
        <w:t>程实际使用的预算价格不符时</w:t>
      </w:r>
      <w:r>
        <w:rPr>
          <w:rFonts w:hint="eastAsia" w:eastAsia="宋体"/>
          <w:spacing w:val="-98"/>
          <w:w w:val="95"/>
          <w:lang w:eastAsia="zh-CN"/>
        </w:rPr>
        <w:t>，</w:t>
      </w:r>
      <w:r>
        <w:rPr>
          <w:spacing w:val="3"/>
          <w:w w:val="95"/>
        </w:rPr>
        <w:t>应由建设单位</w:t>
      </w:r>
      <w:r>
        <w:rPr>
          <w:rFonts w:hint="eastAsia" w:eastAsia="宋体"/>
          <w:spacing w:val="-98"/>
          <w:w w:val="95"/>
          <w:lang w:eastAsia="zh-CN"/>
        </w:rPr>
        <w:t>、</w:t>
      </w:r>
      <w:r>
        <w:rPr>
          <w:spacing w:val="3"/>
          <w:w w:val="95"/>
        </w:rPr>
        <w:t>施工单</w:t>
      </w:r>
      <w:r>
        <w:rPr>
          <w:w w:val="95"/>
        </w:rPr>
        <w:t>位</w:t>
      </w:r>
      <w:r>
        <w:rPr>
          <w:spacing w:val="-1"/>
        </w:rPr>
        <w:t>按</w:t>
      </w:r>
      <w:r>
        <w:rPr>
          <w:spacing w:val="1"/>
        </w:rPr>
        <w:t>材</w:t>
      </w:r>
      <w:r>
        <w:rPr>
          <w:spacing w:val="-1"/>
        </w:rPr>
        <w:t>料实</w:t>
      </w:r>
      <w:r>
        <w:rPr>
          <w:spacing w:val="1"/>
        </w:rPr>
        <w:t>际</w:t>
      </w:r>
      <w:r>
        <w:rPr>
          <w:spacing w:val="-1"/>
        </w:rPr>
        <w:t>价格</w:t>
      </w:r>
      <w:r>
        <w:rPr>
          <w:spacing w:val="1"/>
        </w:rPr>
        <w:t>协</w:t>
      </w:r>
      <w:r>
        <w:rPr>
          <w:spacing w:val="-1"/>
        </w:rPr>
        <w:t>商</w:t>
      </w:r>
      <w:r>
        <w:rPr>
          <w:rFonts w:hint="eastAsia" w:eastAsia="宋体"/>
          <w:spacing w:val="-106"/>
          <w:lang w:eastAsia="zh-CN"/>
        </w:rPr>
        <w:t>，</w:t>
      </w:r>
      <w:r>
        <w:rPr>
          <w:spacing w:val="-1"/>
        </w:rPr>
        <w:t>经建</w:t>
      </w:r>
      <w:r>
        <w:rPr>
          <w:spacing w:val="1"/>
        </w:rPr>
        <w:t>设</w:t>
      </w:r>
      <w:r>
        <w:rPr>
          <w:rFonts w:hint="eastAsia" w:eastAsia="宋体"/>
          <w:spacing w:val="-109"/>
          <w:lang w:eastAsia="zh-CN"/>
        </w:rPr>
        <w:t>、</w:t>
      </w:r>
      <w:r>
        <w:rPr>
          <w:spacing w:val="1"/>
        </w:rPr>
        <w:t>监</w:t>
      </w:r>
      <w:r>
        <w:rPr>
          <w:spacing w:val="-1"/>
        </w:rPr>
        <w:t>理</w:t>
      </w:r>
      <w:r>
        <w:rPr>
          <w:rFonts w:hint="eastAsia" w:eastAsia="宋体"/>
          <w:spacing w:val="-106"/>
          <w:lang w:eastAsia="zh-CN"/>
        </w:rPr>
        <w:t>、</w:t>
      </w:r>
      <w:r>
        <w:rPr>
          <w:spacing w:val="-1"/>
        </w:rPr>
        <w:t>施工</w:t>
      </w:r>
      <w:r>
        <w:rPr>
          <w:spacing w:val="1"/>
        </w:rPr>
        <w:t>单</w:t>
      </w:r>
      <w:r>
        <w:rPr>
          <w:spacing w:val="-1"/>
        </w:rPr>
        <w:t>位三</w:t>
      </w:r>
      <w:r>
        <w:rPr>
          <w:spacing w:val="1"/>
        </w:rPr>
        <w:t>方</w:t>
      </w:r>
      <w:r>
        <w:rPr>
          <w:spacing w:val="-1"/>
        </w:rPr>
        <w:t>签证</w:t>
      </w:r>
      <w:r>
        <w:rPr>
          <w:spacing w:val="1"/>
        </w:rPr>
        <w:t>可</w:t>
      </w:r>
      <w:r>
        <w:rPr>
          <w:spacing w:val="-1"/>
        </w:rPr>
        <w:t>作为</w:t>
      </w:r>
      <w:r>
        <w:rPr>
          <w:spacing w:val="1"/>
        </w:rPr>
        <w:t>结</w:t>
      </w:r>
      <w:r>
        <w:rPr>
          <w:spacing w:val="-1"/>
        </w:rPr>
        <w:t>算依</w:t>
      </w:r>
      <w:r>
        <w:rPr>
          <w:spacing w:val="1"/>
        </w:rPr>
        <w:t>据</w:t>
      </w:r>
      <w:r>
        <w:rPr>
          <w:rFonts w:hint="eastAsia" w:eastAsia="宋体"/>
          <w:lang w:eastAsia="zh-CN"/>
        </w:rPr>
        <w:t>。</w:t>
      </w:r>
    </w:p>
    <w:p>
      <w:pPr>
        <w:pStyle w:val="5"/>
        <w:spacing w:before="9" w:line="277" w:lineRule="auto"/>
        <w:ind w:left="128" w:right="185" w:firstLine="420"/>
        <w:jc w:val="left"/>
      </w:pPr>
      <w:r>
        <w:rPr>
          <w:spacing w:val="-1"/>
          <w:w w:val="95"/>
        </w:rPr>
        <w:t>四</w:t>
      </w:r>
      <w:r>
        <w:rPr>
          <w:rFonts w:hint="eastAsia" w:eastAsia="宋体"/>
          <w:spacing w:val="-100"/>
          <w:w w:val="95"/>
          <w:lang w:eastAsia="zh-CN"/>
        </w:rPr>
        <w:t>、</w:t>
      </w:r>
      <w:r>
        <w:rPr>
          <w:spacing w:val="-1"/>
          <w:w w:val="95"/>
        </w:rPr>
        <w:t>本期</w:t>
      </w:r>
      <w:r>
        <w:rPr>
          <w:w w:val="95"/>
        </w:rPr>
        <w:t>价</w:t>
      </w:r>
      <w:r>
        <w:rPr>
          <w:spacing w:val="-1"/>
          <w:w w:val="95"/>
        </w:rPr>
        <w:t>格从</w:t>
      </w:r>
      <w:r>
        <w:rPr>
          <w:w w:val="95"/>
        </w:rPr>
        <w:t>二</w:t>
      </w:r>
      <w:r>
        <w:rPr>
          <w:rFonts w:hint="eastAsia" w:eastAsia="宋体" w:cs="PMingLiU"/>
          <w:spacing w:val="-1"/>
          <w:w w:val="95"/>
          <w:lang w:eastAsia="zh-CN"/>
        </w:rPr>
        <w:t>零</w:t>
      </w:r>
      <w:r>
        <w:rPr>
          <w:spacing w:val="-1"/>
          <w:w w:val="95"/>
        </w:rPr>
        <w:t>一</w:t>
      </w:r>
      <w:r>
        <w:rPr>
          <w:rFonts w:hint="eastAsia" w:eastAsia="宋体"/>
          <w:spacing w:val="-1"/>
          <w:w w:val="95"/>
          <w:lang w:eastAsia="zh-CN"/>
        </w:rPr>
        <w:t>八</w:t>
      </w:r>
      <w:r>
        <w:rPr>
          <w:spacing w:val="-1"/>
          <w:w w:val="95"/>
        </w:rPr>
        <w:t>年</w:t>
      </w:r>
      <w:r>
        <w:rPr>
          <w:rFonts w:hint="eastAsia" w:eastAsia="宋体"/>
          <w:spacing w:val="-1"/>
          <w:w w:val="95"/>
          <w:lang w:eastAsia="zh-CN"/>
        </w:rPr>
        <w:t>五</w:t>
      </w:r>
      <w:r>
        <w:rPr>
          <w:w w:val="95"/>
        </w:rPr>
        <w:t>月</w:t>
      </w:r>
      <w:r>
        <w:rPr>
          <w:spacing w:val="-1"/>
          <w:w w:val="95"/>
        </w:rPr>
        <w:t>一日</w:t>
      </w:r>
      <w:r>
        <w:rPr>
          <w:w w:val="95"/>
        </w:rPr>
        <w:t>起</w:t>
      </w:r>
      <w:r>
        <w:rPr>
          <w:rFonts w:hint="eastAsia" w:eastAsia="宋体"/>
          <w:spacing w:val="-103"/>
          <w:w w:val="95"/>
          <w:lang w:eastAsia="zh-CN"/>
        </w:rPr>
        <w:t>，</w:t>
      </w:r>
      <w:r>
        <w:rPr>
          <w:spacing w:val="3"/>
          <w:w w:val="95"/>
        </w:rPr>
        <w:t>凡</w:t>
      </w:r>
      <w:r>
        <w:rPr>
          <w:w w:val="95"/>
        </w:rPr>
        <w:t>新开工的单位</w:t>
      </w:r>
      <w:r>
        <w:rPr>
          <w:spacing w:val="3"/>
          <w:w w:val="95"/>
        </w:rPr>
        <w:t>工</w:t>
      </w:r>
      <w:r>
        <w:rPr>
          <w:w w:val="95"/>
        </w:rPr>
        <w:t>程</w:t>
      </w:r>
      <w:r>
        <w:rPr>
          <w:rFonts w:hint="eastAsia" w:eastAsia="宋体"/>
          <w:w w:val="95"/>
          <w:lang w:eastAsia="zh-CN"/>
        </w:rPr>
        <w:t>，</w:t>
      </w:r>
      <w:r>
        <w:rPr>
          <w:spacing w:val="3"/>
          <w:w w:val="95"/>
        </w:rPr>
        <w:t>均</w:t>
      </w:r>
      <w:r>
        <w:rPr>
          <w:w w:val="95"/>
        </w:rPr>
        <w:t>按本价格执行</w:t>
      </w:r>
      <w:r>
        <w:rPr>
          <w:rFonts w:hint="eastAsia" w:eastAsia="宋体"/>
          <w:spacing w:val="-98"/>
          <w:w w:val="95"/>
          <w:lang w:eastAsia="zh-CN"/>
        </w:rPr>
        <w:t>，</w:t>
      </w:r>
      <w:r>
        <w:rPr>
          <w:w w:val="95"/>
        </w:rPr>
        <w:t>我站前期</w:t>
      </w:r>
      <w:r>
        <w:rPr>
          <w:spacing w:val="3"/>
          <w:w w:val="95"/>
        </w:rPr>
        <w:t>发</w:t>
      </w:r>
      <w:r>
        <w:rPr>
          <w:w w:val="95"/>
        </w:rPr>
        <w:t>布的主要材</w:t>
      </w:r>
      <w:r>
        <w:rPr>
          <w:spacing w:val="-1"/>
        </w:rPr>
        <w:t>料预算价格同时停止执行</w:t>
      </w:r>
      <w:r>
        <w:rPr>
          <w:rFonts w:hint="eastAsia" w:eastAsia="宋体"/>
          <w:spacing w:val="-1"/>
          <w:lang w:eastAsia="zh-CN"/>
        </w:rPr>
        <w:t>。</w:t>
      </w:r>
    </w:p>
    <w:p>
      <w:pPr>
        <w:pStyle w:val="5"/>
        <w:spacing w:before="9" w:line="277" w:lineRule="auto"/>
        <w:ind w:left="548" w:right="3065"/>
        <w:jc w:val="left"/>
        <w:rPr>
          <w:rFonts w:hint="eastAsia" w:eastAsia="宋体"/>
          <w:lang w:eastAsia="zh-CN"/>
        </w:rPr>
      </w:pPr>
      <w:r>
        <w:rPr>
          <w:spacing w:val="-1"/>
        </w:rPr>
        <w:t>五</w:t>
      </w:r>
      <w:r>
        <w:rPr>
          <w:rFonts w:hint="eastAsia" w:eastAsia="宋体"/>
          <w:spacing w:val="-106"/>
          <w:lang w:eastAsia="zh-CN"/>
        </w:rPr>
        <w:t>、</w:t>
      </w:r>
      <w:r>
        <w:rPr>
          <w:spacing w:val="-1"/>
        </w:rPr>
        <w:t>其它</w:t>
      </w:r>
      <w:r>
        <w:rPr>
          <w:spacing w:val="1"/>
        </w:rPr>
        <w:t>各</w:t>
      </w:r>
      <w:r>
        <w:rPr>
          <w:spacing w:val="-1"/>
        </w:rPr>
        <w:t>县主</w:t>
      </w:r>
      <w:r>
        <w:rPr>
          <w:spacing w:val="1"/>
        </w:rPr>
        <w:t>要</w:t>
      </w:r>
      <w:r>
        <w:rPr>
          <w:spacing w:val="-1"/>
        </w:rPr>
        <w:t>材料</w:t>
      </w:r>
      <w:r>
        <w:rPr>
          <w:spacing w:val="1"/>
        </w:rPr>
        <w:t>预</w:t>
      </w:r>
      <w:r>
        <w:rPr>
          <w:spacing w:val="-1"/>
        </w:rPr>
        <w:t>算价</w:t>
      </w:r>
      <w:r>
        <w:rPr>
          <w:spacing w:val="1"/>
        </w:rPr>
        <w:t>格</w:t>
      </w:r>
      <w:r>
        <w:rPr>
          <w:spacing w:val="-1"/>
        </w:rPr>
        <w:t>可参</w:t>
      </w:r>
      <w:r>
        <w:rPr>
          <w:spacing w:val="1"/>
        </w:rPr>
        <w:t>照</w:t>
      </w:r>
      <w:r>
        <w:rPr>
          <w:spacing w:val="-1"/>
        </w:rPr>
        <w:t>本价</w:t>
      </w:r>
      <w:r>
        <w:rPr>
          <w:spacing w:val="1"/>
        </w:rPr>
        <w:t>格</w:t>
      </w:r>
      <w:r>
        <w:rPr>
          <w:spacing w:val="-1"/>
        </w:rPr>
        <w:t>执行</w:t>
      </w:r>
      <w:r>
        <w:rPr>
          <w:rFonts w:hint="eastAsia" w:eastAsia="宋体"/>
          <w:lang w:eastAsia="zh-CN"/>
        </w:rPr>
        <w:t>。</w:t>
      </w:r>
    </w:p>
    <w:p>
      <w:pPr>
        <w:pStyle w:val="5"/>
        <w:spacing w:before="9" w:line="277" w:lineRule="auto"/>
        <w:ind w:left="548" w:right="3065"/>
        <w:jc w:val="left"/>
      </w:pPr>
      <w:r>
        <w:rPr>
          <w:w w:val="99"/>
        </w:rPr>
        <w:t xml:space="preserve"> </w:t>
      </w:r>
      <w:r>
        <w:rPr>
          <w:spacing w:val="-1"/>
          <w:w w:val="95"/>
        </w:rPr>
        <w:t>附</w:t>
      </w:r>
      <w:r>
        <w:rPr>
          <w:rFonts w:hint="eastAsia" w:eastAsia="宋体"/>
          <w:spacing w:val="-100"/>
          <w:w w:val="95"/>
          <w:lang w:eastAsia="zh-CN"/>
        </w:rPr>
        <w:t>：</w:t>
      </w:r>
      <w:r>
        <w:rPr>
          <w:spacing w:val="-1"/>
          <w:w w:val="95"/>
        </w:rPr>
        <w:t>吉首</w:t>
      </w:r>
      <w:r>
        <w:rPr>
          <w:w w:val="95"/>
        </w:rPr>
        <w:t>地</w:t>
      </w:r>
      <w:r>
        <w:rPr>
          <w:spacing w:val="-1"/>
          <w:w w:val="95"/>
        </w:rPr>
        <w:t>区建</w:t>
      </w:r>
      <w:r>
        <w:rPr>
          <w:w w:val="95"/>
        </w:rPr>
        <w:t>筑</w:t>
      </w:r>
      <w:r>
        <w:rPr>
          <w:rFonts w:hint="eastAsia" w:eastAsia="宋体"/>
          <w:spacing w:val="-103"/>
          <w:w w:val="95"/>
          <w:lang w:eastAsia="zh-CN"/>
        </w:rPr>
        <w:t>、</w:t>
      </w:r>
      <w:r>
        <w:rPr>
          <w:w w:val="95"/>
        </w:rPr>
        <w:t>市</w:t>
      </w:r>
      <w:r>
        <w:rPr>
          <w:spacing w:val="-1"/>
          <w:w w:val="95"/>
        </w:rPr>
        <w:t>政</w:t>
      </w:r>
      <w:r>
        <w:rPr>
          <w:rFonts w:hint="eastAsia" w:eastAsia="宋体"/>
          <w:spacing w:val="-100"/>
          <w:w w:val="95"/>
          <w:lang w:eastAsia="zh-CN"/>
        </w:rPr>
        <w:t>、</w:t>
      </w:r>
      <w:r>
        <w:rPr>
          <w:spacing w:val="-1"/>
          <w:w w:val="95"/>
        </w:rPr>
        <w:t>安装</w:t>
      </w:r>
      <w:r>
        <w:rPr>
          <w:rFonts w:hint="eastAsia" w:eastAsia="宋体"/>
          <w:spacing w:val="-100"/>
          <w:w w:val="95"/>
          <w:lang w:eastAsia="zh-CN"/>
        </w:rPr>
        <w:t>、</w:t>
      </w:r>
      <w:r>
        <w:rPr>
          <w:spacing w:val="-1"/>
          <w:w w:val="95"/>
        </w:rPr>
        <w:t>仿</w:t>
      </w:r>
      <w:r>
        <w:rPr>
          <w:w w:val="95"/>
        </w:rPr>
        <w:t>古</w:t>
      </w:r>
      <w:r>
        <w:rPr>
          <w:rFonts w:hint="eastAsia" w:eastAsia="宋体"/>
          <w:spacing w:val="-103"/>
          <w:w w:val="95"/>
          <w:lang w:eastAsia="zh-CN"/>
        </w:rPr>
        <w:t>、</w:t>
      </w:r>
      <w:r>
        <w:rPr>
          <w:w w:val="95"/>
        </w:rPr>
        <w:t>房</w:t>
      </w:r>
      <w:r>
        <w:rPr>
          <w:spacing w:val="-1"/>
          <w:w w:val="95"/>
        </w:rPr>
        <w:t>屋修</w:t>
      </w:r>
      <w:r>
        <w:rPr>
          <w:w w:val="95"/>
        </w:rPr>
        <w:t>缮</w:t>
      </w:r>
      <w:r>
        <w:rPr>
          <w:spacing w:val="-1"/>
          <w:w w:val="95"/>
        </w:rPr>
        <w:t>工程</w:t>
      </w:r>
      <w:r>
        <w:rPr>
          <w:w w:val="95"/>
        </w:rPr>
        <w:t>主</w:t>
      </w:r>
      <w:r>
        <w:rPr>
          <w:spacing w:val="-1"/>
          <w:w w:val="95"/>
        </w:rPr>
        <w:t>要材</w:t>
      </w:r>
      <w:r>
        <w:rPr>
          <w:w w:val="95"/>
        </w:rPr>
        <w:t>料</w:t>
      </w:r>
      <w:r>
        <w:rPr>
          <w:spacing w:val="-1"/>
          <w:w w:val="95"/>
        </w:rPr>
        <w:t>预算</w:t>
      </w:r>
      <w:r>
        <w:rPr>
          <w:w w:val="95"/>
        </w:rPr>
        <w:t>价</w:t>
      </w:r>
      <w:r>
        <w:rPr>
          <w:spacing w:val="-1"/>
          <w:w w:val="95"/>
        </w:rPr>
        <w:t>格</w:t>
      </w:r>
      <w:r>
        <w:rPr>
          <w:rFonts w:hint="eastAsia" w:eastAsia="宋体"/>
          <w:w w:val="95"/>
          <w:lang w:eastAsia="zh-CN"/>
        </w:rPr>
        <w:t>。</w:t>
      </w:r>
    </w:p>
    <w:p>
      <w:pPr>
        <w:spacing w:before="15" w:line="260" w:lineRule="exact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06" w:h="16840"/>
          <w:pgMar w:top="1660" w:right="920" w:bottom="1500" w:left="980" w:header="1262" w:footer="1312" w:gutter="0"/>
          <w:pgNumType w:start="11"/>
          <w:cols w:space="720" w:num="1"/>
        </w:sectPr>
      </w:pPr>
    </w:p>
    <w:p>
      <w:pPr>
        <w:spacing w:before="8" w:line="210" w:lineRule="exact"/>
        <w:rPr>
          <w:sz w:val="21"/>
          <w:szCs w:val="21"/>
        </w:rPr>
      </w:pPr>
    </w:p>
    <w:p>
      <w:pPr>
        <w:spacing w:before="0" w:line="280" w:lineRule="exact"/>
        <w:rPr>
          <w:sz w:val="28"/>
          <w:szCs w:val="28"/>
        </w:rPr>
      </w:pPr>
    </w:p>
    <w:p>
      <w:pPr>
        <w:tabs>
          <w:tab w:val="left" w:pos="2638"/>
          <w:tab w:val="left" w:pos="4037"/>
        </w:tabs>
        <w:spacing w:before="0"/>
        <w:ind w:left="265" w:right="0" w:firstLine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主题词</w:t>
      </w:r>
      <w:r>
        <w:rPr>
          <w:rFonts w:ascii="宋体" w:hAnsi="宋体" w:eastAsia="宋体" w:cs="宋体"/>
          <w:spacing w:val="-140"/>
          <w:sz w:val="28"/>
          <w:szCs w:val="28"/>
        </w:rPr>
        <w:t>：</w:t>
      </w:r>
      <w:r>
        <w:rPr>
          <w:rFonts w:ascii="宋体" w:hAnsi="宋体" w:eastAsia="宋体" w:cs="宋体"/>
          <w:spacing w:val="1"/>
          <w:sz w:val="28"/>
          <w:szCs w:val="28"/>
        </w:rPr>
        <w:t>主</w:t>
      </w:r>
      <w:r>
        <w:rPr>
          <w:rFonts w:ascii="宋体" w:hAnsi="宋体" w:eastAsia="宋体" w:cs="宋体"/>
          <w:spacing w:val="-2"/>
          <w:sz w:val="28"/>
          <w:szCs w:val="28"/>
        </w:rPr>
        <w:t>要</w:t>
      </w:r>
      <w:r>
        <w:rPr>
          <w:rFonts w:ascii="宋体" w:hAnsi="宋体" w:eastAsia="宋体" w:cs="宋体"/>
          <w:spacing w:val="1"/>
          <w:sz w:val="28"/>
          <w:szCs w:val="28"/>
        </w:rPr>
        <w:t>材</w:t>
      </w:r>
      <w:r>
        <w:rPr>
          <w:rFonts w:ascii="宋体" w:hAnsi="宋体" w:eastAsia="宋体" w:cs="宋体"/>
          <w:sz w:val="28"/>
          <w:szCs w:val="28"/>
        </w:rPr>
        <w:t>料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1"/>
          <w:sz w:val="28"/>
          <w:szCs w:val="28"/>
        </w:rPr>
        <w:t>预</w:t>
      </w:r>
      <w:r>
        <w:rPr>
          <w:rFonts w:ascii="宋体" w:hAnsi="宋体" w:eastAsia="宋体" w:cs="宋体"/>
          <w:spacing w:val="-2"/>
          <w:sz w:val="28"/>
          <w:szCs w:val="28"/>
        </w:rPr>
        <w:t>算</w:t>
      </w:r>
      <w:r>
        <w:rPr>
          <w:rFonts w:ascii="宋体" w:hAnsi="宋体" w:eastAsia="宋体" w:cs="宋体"/>
          <w:spacing w:val="1"/>
          <w:sz w:val="28"/>
          <w:szCs w:val="28"/>
        </w:rPr>
        <w:t>价</w:t>
      </w:r>
      <w:r>
        <w:rPr>
          <w:rFonts w:ascii="宋体" w:hAnsi="宋体" w:eastAsia="宋体" w:cs="宋体"/>
          <w:sz w:val="28"/>
          <w:szCs w:val="28"/>
        </w:rPr>
        <w:t>格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2"/>
          <w:w w:val="95"/>
          <w:sz w:val="28"/>
          <w:szCs w:val="28"/>
        </w:rPr>
        <w:t>通</w:t>
      </w:r>
      <w:r>
        <w:rPr>
          <w:rFonts w:ascii="宋体" w:hAnsi="宋体" w:eastAsia="宋体" w:cs="宋体"/>
          <w:w w:val="95"/>
          <w:sz w:val="28"/>
          <w:szCs w:val="28"/>
        </w:rPr>
        <w:t>知</w:t>
      </w:r>
    </w:p>
    <w:p>
      <w:pPr>
        <w:spacing w:before="144"/>
        <w:ind w:left="125" w:right="0" w:firstLine="0"/>
        <w:jc w:val="center"/>
        <w:rPr>
          <w:rFonts w:ascii="宋体" w:hAnsi="宋体" w:eastAsia="宋体" w:cs="宋体"/>
          <w:sz w:val="28"/>
          <w:szCs w:val="28"/>
        </w:rPr>
      </w:pPr>
      <w:r>
        <w:pict>
          <v:group id="_x0000_s1026" o:spid="_x0000_s1026" o:spt="203" style="position:absolute;left:0pt;margin-left:55.25pt;margin-top:31.15pt;height:0.1pt;width:484.8pt;mso-position-horizontal-relative:page;z-index:-23552;mso-width-relative:page;mso-height-relative:page;" coordorigin="1106,624" coordsize="9696,2">
            <o:lock v:ext="edit"/>
            <v:shape id="_x0000_s1027" o:spid="_x0000_s1027" style="position:absolute;left:1106;top:624;height:2;width:9696;" filled="f" stroked="t" coordorigin="1106,624" coordsize="9696,0" path="m1106,624l10802,624e">
              <v:path arrowok="t"/>
              <v:fill on="f" focussize="0,0"/>
              <v:stroke weight="0.7pt" color="#000000"/>
              <v:imagedata o:title=""/>
              <o:lock v:ext="edit"/>
            </v:shape>
          </v:group>
        </w:pict>
      </w:r>
      <w:r>
        <w:pict>
          <v:group id="_x0000_s1028" o:spid="_x0000_s1028" o:spt="203" style="position:absolute;left:0pt;margin-left:55.25pt;margin-top:5.95pt;height:0.1pt;width:484.8pt;mso-position-horizontal-relative:page;z-index:-23552;mso-width-relative:page;mso-height-relative:page;" coordorigin="1106,120" coordsize="9696,2">
            <o:lock v:ext="edit"/>
            <v:shape id="_x0000_s1029" o:spid="_x0000_s1029" style="position:absolute;left:1106;top:120;height:2;width:9696;" filled="f" stroked="t" coordorigin="1106,120" coordsize="9696,0" path="m1106,120l10802,120e">
              <v:path arrowok="t"/>
              <v:fill on="f" focussize="0,0"/>
              <v:stroke weight="0.7pt" color="#000000"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spacing w:val="-2"/>
          <w:sz w:val="28"/>
          <w:szCs w:val="28"/>
        </w:rPr>
        <w:t>抄</w:t>
      </w:r>
      <w:r>
        <w:rPr>
          <w:rFonts w:ascii="宋体" w:hAnsi="宋体" w:eastAsia="宋体" w:cs="宋体"/>
          <w:spacing w:val="1"/>
          <w:sz w:val="28"/>
          <w:szCs w:val="28"/>
        </w:rPr>
        <w:t>报</w:t>
      </w:r>
      <w:r>
        <w:rPr>
          <w:rFonts w:ascii="宋体" w:hAnsi="宋体" w:eastAsia="宋体" w:cs="宋体"/>
          <w:spacing w:val="-143"/>
          <w:sz w:val="28"/>
          <w:szCs w:val="28"/>
        </w:rPr>
        <w:t>：</w:t>
      </w:r>
      <w:r>
        <w:rPr>
          <w:rFonts w:ascii="宋体" w:hAnsi="宋体" w:eastAsia="宋体" w:cs="宋体"/>
          <w:spacing w:val="-2"/>
          <w:sz w:val="28"/>
          <w:szCs w:val="28"/>
        </w:rPr>
        <w:t>省</w:t>
      </w:r>
      <w:r>
        <w:rPr>
          <w:rFonts w:ascii="宋体" w:hAnsi="宋体" w:eastAsia="宋体" w:cs="宋体"/>
          <w:spacing w:val="1"/>
          <w:sz w:val="28"/>
          <w:szCs w:val="28"/>
        </w:rPr>
        <w:t>造</w:t>
      </w:r>
      <w:r>
        <w:rPr>
          <w:rFonts w:ascii="宋体" w:hAnsi="宋体" w:eastAsia="宋体" w:cs="宋体"/>
          <w:spacing w:val="-2"/>
          <w:sz w:val="28"/>
          <w:szCs w:val="28"/>
        </w:rPr>
        <w:t>价</w:t>
      </w:r>
      <w:r>
        <w:rPr>
          <w:rFonts w:ascii="宋体" w:hAnsi="宋体" w:eastAsia="宋体" w:cs="宋体"/>
          <w:spacing w:val="1"/>
          <w:sz w:val="28"/>
          <w:szCs w:val="28"/>
        </w:rPr>
        <w:t>管</w:t>
      </w:r>
      <w:r>
        <w:rPr>
          <w:rFonts w:ascii="宋体" w:hAnsi="宋体" w:eastAsia="宋体" w:cs="宋体"/>
          <w:spacing w:val="-2"/>
          <w:sz w:val="28"/>
          <w:szCs w:val="28"/>
        </w:rPr>
        <w:t>理</w:t>
      </w:r>
      <w:r>
        <w:rPr>
          <w:rFonts w:ascii="宋体" w:hAnsi="宋体" w:eastAsia="宋体" w:cs="宋体"/>
          <w:spacing w:val="1"/>
          <w:sz w:val="28"/>
          <w:szCs w:val="28"/>
        </w:rPr>
        <w:t>总</w:t>
      </w:r>
      <w:r>
        <w:rPr>
          <w:rFonts w:ascii="宋体" w:hAnsi="宋体" w:eastAsia="宋体" w:cs="宋体"/>
          <w:spacing w:val="-2"/>
          <w:sz w:val="28"/>
          <w:szCs w:val="28"/>
        </w:rPr>
        <w:t>站</w:t>
      </w:r>
      <w:r>
        <w:rPr>
          <w:rFonts w:ascii="宋体" w:hAnsi="宋体" w:eastAsia="宋体" w:cs="宋体"/>
          <w:spacing w:val="-143"/>
          <w:sz w:val="28"/>
          <w:szCs w:val="28"/>
        </w:rPr>
        <w:t>、</w:t>
      </w:r>
      <w:r>
        <w:rPr>
          <w:rFonts w:ascii="宋体" w:hAnsi="宋体" w:eastAsia="宋体" w:cs="宋体"/>
          <w:spacing w:val="1"/>
          <w:sz w:val="28"/>
          <w:szCs w:val="28"/>
        </w:rPr>
        <w:t>州</w:t>
      </w:r>
      <w:r>
        <w:rPr>
          <w:rFonts w:ascii="宋体" w:hAnsi="宋体" w:eastAsia="宋体" w:cs="宋体"/>
          <w:spacing w:val="-2"/>
          <w:sz w:val="28"/>
          <w:szCs w:val="28"/>
        </w:rPr>
        <w:t>住</w:t>
      </w:r>
      <w:r>
        <w:rPr>
          <w:rFonts w:ascii="宋体" w:hAnsi="宋体" w:eastAsia="宋体" w:cs="宋体"/>
          <w:spacing w:val="1"/>
          <w:sz w:val="28"/>
          <w:szCs w:val="28"/>
        </w:rPr>
        <w:t>建</w:t>
      </w:r>
      <w:r>
        <w:rPr>
          <w:rFonts w:ascii="宋体" w:hAnsi="宋体" w:eastAsia="宋体" w:cs="宋体"/>
          <w:sz w:val="28"/>
          <w:szCs w:val="28"/>
        </w:rPr>
        <w:t>局</w:t>
      </w:r>
    </w:p>
    <w:p>
      <w:pPr>
        <w:pStyle w:val="5"/>
        <w:spacing w:before="49" w:line="277" w:lineRule="auto"/>
        <w:ind w:left="579" w:right="338" w:hanging="315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湘西自治州建设工程造价管理站</w:t>
      </w:r>
      <w:r>
        <w:rPr>
          <w:spacing w:val="25"/>
          <w:w w:val="99"/>
        </w:rPr>
        <w:t xml:space="preserve"> </w:t>
      </w:r>
      <w:r>
        <w:rPr>
          <w:spacing w:val="-1"/>
        </w:rPr>
        <w:t>二</w:t>
      </w:r>
      <w:r>
        <w:rPr>
          <w:rFonts w:hint="eastAsia" w:eastAsia="宋体" w:cs="PMingLiU"/>
          <w:spacing w:val="-1"/>
          <w:lang w:eastAsia="zh-CN"/>
        </w:rPr>
        <w:t>零</w:t>
      </w:r>
      <w:r>
        <w:rPr>
          <w:spacing w:val="-1"/>
        </w:rPr>
        <w:t>一</w:t>
      </w:r>
      <w:r>
        <w:rPr>
          <w:rFonts w:hint="eastAsia" w:eastAsia="宋体"/>
          <w:spacing w:val="-1"/>
          <w:lang w:eastAsia="zh-CN"/>
        </w:rPr>
        <w:t>八</w:t>
      </w:r>
      <w:r>
        <w:rPr>
          <w:spacing w:val="-1"/>
        </w:rPr>
        <w:t>年</w:t>
      </w:r>
      <w:r>
        <w:rPr>
          <w:rFonts w:hint="eastAsia" w:eastAsia="宋体"/>
          <w:spacing w:val="-1"/>
          <w:lang w:eastAsia="zh-CN"/>
        </w:rPr>
        <w:t>六</w:t>
      </w:r>
      <w:r>
        <w:rPr>
          <w:spacing w:val="-1"/>
        </w:rPr>
        <w:t>月三十日</w:t>
      </w:r>
    </w:p>
    <w:p>
      <w:pPr>
        <w:spacing w:after="0" w:line="277" w:lineRule="auto"/>
        <w:jc w:val="left"/>
        <w:sectPr>
          <w:type w:val="continuous"/>
          <w:pgSz w:w="11906" w:h="16840"/>
          <w:pgMar w:top="1660" w:right="920" w:bottom="1500" w:left="980" w:header="720" w:footer="720" w:gutter="0"/>
          <w:cols w:equalWidth="0" w:num="2">
            <w:col w:w="4596" w:space="1869"/>
            <w:col w:w="3541"/>
          </w:cols>
        </w:sectPr>
      </w:pPr>
    </w:p>
    <w:p>
      <w:pPr>
        <w:spacing w:before="2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top="1660" w:right="980" w:bottom="1500" w:left="1000" w:header="1262" w:footer="1312" w:gutter="0"/>
          <w:cols w:space="720" w:num="1"/>
        </w:sectPr>
      </w:pPr>
    </w:p>
    <w:p>
      <w:pPr>
        <w:spacing w:before="0" w:line="571" w:lineRule="exact"/>
        <w:ind w:left="1913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pict>
          <v:group id="_x0000_s1030" o:spid="_x0000_s1030" o:spt="203" style="position:absolute;left:0pt;margin-left:55.25pt;margin-top:-6.3pt;height:0.1pt;width:484.8pt;mso-position-horizontal-relative:page;z-index:-23552;mso-width-relative:page;mso-height-relative:page;" coordorigin="1106,-127" coordsize="9696,2">
            <o:lock v:ext="edit"/>
            <v:shape id="_x0000_s1031" o:spid="_x0000_s1031" style="position:absolute;left:1106;top:-127;height:2;width:9696;" filled="f" stroked="t" coordorigin="1106,0" coordsize="9696,0" path="m1106,-127l10802,-127e">
              <v:path arrowok="t"/>
              <v:fill on="f" focussize="0,0"/>
              <v:stroke weight="1.18pt" color="#000000"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spacing w:val="2"/>
          <w:sz w:val="48"/>
          <w:szCs w:val="48"/>
        </w:rPr>
        <w:t>建筑</w:t>
      </w:r>
      <w:r>
        <w:rPr>
          <w:rFonts w:ascii="宋体" w:hAnsi="宋体" w:eastAsia="宋体" w:cs="宋体"/>
          <w:sz w:val="48"/>
          <w:szCs w:val="48"/>
        </w:rPr>
        <w:t>工</w:t>
      </w:r>
      <w:r>
        <w:rPr>
          <w:rFonts w:ascii="宋体" w:hAnsi="宋体" w:eastAsia="宋体" w:cs="宋体"/>
          <w:spacing w:val="2"/>
          <w:sz w:val="48"/>
          <w:szCs w:val="48"/>
        </w:rPr>
        <w:t>程材料</w:t>
      </w:r>
      <w:r>
        <w:rPr>
          <w:rFonts w:ascii="宋体" w:hAnsi="宋体" w:eastAsia="宋体" w:cs="宋体"/>
          <w:sz w:val="48"/>
          <w:szCs w:val="48"/>
        </w:rPr>
        <w:t>预</w:t>
      </w:r>
      <w:r>
        <w:rPr>
          <w:rFonts w:ascii="宋体" w:hAnsi="宋体" w:eastAsia="宋体" w:cs="宋体"/>
          <w:spacing w:val="2"/>
          <w:sz w:val="48"/>
          <w:szCs w:val="48"/>
        </w:rPr>
        <w:t>算价</w:t>
      </w:r>
      <w:r>
        <w:rPr>
          <w:rFonts w:ascii="宋体" w:hAnsi="宋体" w:eastAsia="宋体" w:cs="宋体"/>
          <w:spacing w:val="-90"/>
          <w:sz w:val="48"/>
          <w:szCs w:val="48"/>
        </w:rPr>
        <w:t>格</w:t>
      </w:r>
      <w:r>
        <w:rPr>
          <w:rFonts w:ascii="宋体" w:hAnsi="宋体" w:eastAsia="宋体" w:cs="宋体"/>
          <w:spacing w:val="-30"/>
          <w:position w:val="1"/>
          <w:sz w:val="24"/>
          <w:szCs w:val="24"/>
        </w:rPr>
        <w:t>（</w:t>
      </w:r>
      <w:r>
        <w:rPr>
          <w:rFonts w:ascii="宋体" w:hAnsi="宋体" w:eastAsia="宋体" w:cs="宋体"/>
          <w:spacing w:val="-1"/>
          <w:position w:val="1"/>
          <w:sz w:val="24"/>
          <w:szCs w:val="24"/>
        </w:rPr>
        <w:t>总</w:t>
      </w:r>
      <w:r>
        <w:rPr>
          <w:rFonts w:ascii="宋体" w:hAnsi="宋体" w:eastAsia="宋体" w:cs="宋体"/>
          <w:position w:val="1"/>
          <w:sz w:val="24"/>
          <w:szCs w:val="24"/>
        </w:rPr>
        <w:t>第</w:t>
      </w:r>
      <w:r>
        <w:rPr>
          <w:rFonts w:ascii="宋体" w:hAnsi="宋体" w:eastAsia="宋体" w:cs="宋体"/>
          <w:spacing w:val="-74"/>
          <w:position w:val="1"/>
          <w:sz w:val="24"/>
          <w:szCs w:val="24"/>
        </w:rPr>
        <w:t xml:space="preserve"> </w:t>
      </w:r>
      <w:r>
        <w:rPr>
          <w:rFonts w:ascii="PMingLiU" w:hAnsi="PMingLiU" w:eastAsia="PMingLiU" w:cs="PMingLiU"/>
          <w:spacing w:val="-1"/>
          <w:position w:val="1"/>
          <w:sz w:val="24"/>
          <w:szCs w:val="24"/>
        </w:rPr>
        <w:t>1</w:t>
      </w:r>
      <w:r>
        <w:rPr>
          <w:rFonts w:ascii="PMingLiU" w:hAnsi="PMingLiU" w:eastAsia="PMingLiU" w:cs="PMingLiU"/>
          <w:spacing w:val="1"/>
          <w:position w:val="1"/>
          <w:sz w:val="24"/>
          <w:szCs w:val="24"/>
        </w:rPr>
        <w:t>1</w:t>
      </w:r>
      <w:r>
        <w:rPr>
          <w:rFonts w:hint="eastAsia" w:ascii="PMingLiU" w:hAnsi="PMingLiU" w:eastAsia="宋体" w:cs="PMingLiU"/>
          <w:spacing w:val="1"/>
          <w:position w:val="1"/>
          <w:sz w:val="24"/>
          <w:szCs w:val="24"/>
          <w:lang w:val="en-US" w:eastAsia="zh-CN"/>
        </w:rPr>
        <w:t>8</w:t>
      </w:r>
      <w:r>
        <w:rPr>
          <w:rFonts w:ascii="PMingLiU" w:hAnsi="PMingLiU" w:eastAsia="PMingLiU" w:cs="PMingLiU"/>
          <w:spacing w:val="-16"/>
          <w:position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0"/>
          <w:position w:val="1"/>
          <w:sz w:val="24"/>
          <w:szCs w:val="24"/>
        </w:rPr>
        <w:t>期</w:t>
      </w:r>
      <w:r>
        <w:rPr>
          <w:rFonts w:ascii="宋体" w:hAnsi="宋体" w:eastAsia="宋体" w:cs="宋体"/>
          <w:position w:val="1"/>
          <w:sz w:val="24"/>
          <w:szCs w:val="24"/>
        </w:rPr>
        <w:t>）</w:t>
      </w:r>
    </w:p>
    <w:p>
      <w:pPr>
        <w:pStyle w:val="5"/>
        <w:spacing w:line="267" w:lineRule="exact"/>
        <w:ind w:left="1344" w:right="0"/>
        <w:jc w:val="center"/>
      </w:pPr>
      <w:r>
        <w:rPr>
          <w:spacing w:val="-10"/>
        </w:rPr>
        <w:t>（复印无效）</w:t>
      </w:r>
    </w:p>
    <w:p>
      <w:pPr>
        <w:spacing w:before="9" w:line="230" w:lineRule="exact"/>
        <w:rPr>
          <w:sz w:val="23"/>
          <w:szCs w:val="23"/>
        </w:rPr>
      </w:pPr>
      <w:r>
        <w:br w:type="column"/>
      </w:r>
    </w:p>
    <w:p>
      <w:pPr>
        <w:spacing w:before="0" w:line="240" w:lineRule="exact"/>
        <w:rPr>
          <w:sz w:val="24"/>
          <w:szCs w:val="24"/>
        </w:rPr>
      </w:pPr>
    </w:p>
    <w:p>
      <w:pPr>
        <w:pStyle w:val="4"/>
        <w:spacing w:line="240" w:lineRule="auto"/>
        <w:ind w:left="530" w:right="0"/>
        <w:jc w:val="left"/>
      </w:pPr>
      <w:r>
        <w:rPr>
          <w:spacing w:val="-1"/>
        </w:rPr>
        <w:t>单</w:t>
      </w:r>
      <w:r>
        <w:rPr>
          <w:spacing w:val="1"/>
        </w:rPr>
        <w:t>位</w:t>
      </w:r>
      <w:r>
        <w:rPr>
          <w:spacing w:val="-121"/>
        </w:rPr>
        <w:t>：</w:t>
      </w:r>
      <w:r>
        <w:t>元</w:t>
      </w:r>
    </w:p>
    <w:p>
      <w:pPr>
        <w:spacing w:after="0" w:line="240" w:lineRule="auto"/>
        <w:jc w:val="left"/>
        <w:sectPr>
          <w:type w:val="continuous"/>
          <w:pgSz w:w="11906" w:h="16840"/>
          <w:pgMar w:top="1660" w:right="980" w:bottom="1500" w:left="1000" w:header="720" w:footer="720" w:gutter="0"/>
          <w:cols w:equalWidth="0" w:num="2">
            <w:col w:w="8243" w:space="40"/>
            <w:col w:w="1643"/>
          </w:cols>
        </w:sectPr>
      </w:pPr>
    </w:p>
    <w:tbl>
      <w:tblPr>
        <w:tblStyle w:val="6"/>
        <w:tblW w:w="9583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665"/>
        <w:gridCol w:w="2263"/>
        <w:gridCol w:w="367"/>
        <w:gridCol w:w="743"/>
        <w:gridCol w:w="417"/>
        <w:gridCol w:w="338"/>
        <w:gridCol w:w="734"/>
        <w:gridCol w:w="2261"/>
        <w:gridCol w:w="367"/>
        <w:gridCol w:w="708"/>
        <w:gridCol w:w="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32" w:right="37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119" w:right="11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tabs>
                <w:tab w:val="left" w:pos="813"/>
                <w:tab w:val="left" w:pos="1233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单价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tabs>
                <w:tab w:val="left" w:pos="813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77" w:lineRule="auto"/>
              <w:ind w:left="76" w:right="7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9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40" w:line="277" w:lineRule="auto"/>
              <w:ind w:left="141" w:right="142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43"/>
                <w:tab w:val="left" w:pos="86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32.5</w:t>
            </w:r>
            <w:r>
              <w:rPr>
                <w:rFonts w:ascii="PMingLiU" w:hAnsi="PMingLiU" w:eastAsia="PMingLiU" w:cs="PMingLiU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级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页岩空心砖</w:t>
            </w:r>
            <w:r>
              <w:rPr>
                <w:rFonts w:ascii="PMingLiU" w:hAnsi="PMingLiU" w:eastAsia="PMingLiU" w:cs="PMingLiU"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190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115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275.00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43"/>
                <w:tab w:val="left" w:pos="86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42.5</w:t>
            </w:r>
            <w:r>
              <w:rPr>
                <w:rFonts w:ascii="PMingLiU" w:hAnsi="PMingLiU" w:eastAsia="PMingLiU" w:cs="PMingLiU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级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镀锌铁丝窗纱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6.95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43"/>
                <w:tab w:val="left" w:pos="86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52.5</w:t>
            </w:r>
            <w:r>
              <w:rPr>
                <w:rFonts w:ascii="PMingLiU" w:hAnsi="PMingLiU" w:eastAsia="PMingLiU" w:cs="PMingLiU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级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铝合金地弹门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/>
                <w:spacing w:val="-1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白水泥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铝合金平开门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预制水磨石块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铝合金卷闸门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红青砖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1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4"/>
                <w:szCs w:val="24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53mm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千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铝合金卷闸门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1.00m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小青瓦</w:t>
            </w:r>
            <w:r>
              <w:rPr>
                <w:rFonts w:ascii="PMingLiU" w:hAnsi="PMingLiU" w:eastAsia="PMingLiU" w:cs="PMingLiU"/>
                <w:spacing w:val="1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190mm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千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铝合金卷闸门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1.20m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水泥石棉大波瓦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2800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794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金卷闸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振升电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泳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>.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 xml:space="preserve">m  </w:t>
            </w:r>
            <w:r>
              <w:rPr>
                <w:rFonts w:ascii="PMingLiU" w:hAnsi="PMingLiU" w:eastAsia="PMingLiU" w:cs="PMingLiU"/>
                <w:spacing w:val="2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水泥石棉小波瓦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1820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29.57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金卷闸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振升电</w:t>
            </w:r>
            <w:r>
              <w:rPr>
                <w:rFonts w:ascii="PMingLiU" w:hAnsi="PMingLiU" w:eastAsia="PMingLiU" w:cs="PMingLiU"/>
                <w:spacing w:val="-17"/>
                <w:w w:val="65"/>
                <w:sz w:val="21"/>
                <w:szCs w:val="21"/>
              </w:rPr>
              <w:t>泳</w:t>
            </w:r>
            <w:r>
              <w:rPr>
                <w:rFonts w:ascii="PMingLiU" w:hAnsi="PMingLiU" w:eastAsia="PMingLiU" w:cs="PMingLiU"/>
                <w:spacing w:val="-51"/>
                <w:w w:val="6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>.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 xml:space="preserve">m  </w:t>
            </w:r>
            <w:r>
              <w:rPr>
                <w:rFonts w:ascii="PMingLiU" w:hAnsi="PMingLiU" w:eastAsia="PMingLiU" w:cs="PMingLiU"/>
                <w:spacing w:val="2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水泥石棉小波瓦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39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1820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铝合金固定窗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玻璃钢瓦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32.37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铝合金平开窗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过筛细砂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铝合金推拉窗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中净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砂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过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不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亮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215.00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砂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（粗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塑钢门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200.00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砂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（细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钢平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200.00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粗净砂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钢平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5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sz w:val="21"/>
              </w:rPr>
              <w:t>2</w:t>
            </w:r>
            <w:r>
              <w:rPr>
                <w:rFonts w:hint="eastAsia" w:ascii="PMingLiU" w:eastAsia="宋体"/>
                <w:spacing w:val="-1"/>
                <w:sz w:val="21"/>
                <w:lang w:val="en-US" w:eastAsia="zh-CN"/>
              </w:rPr>
              <w:t>15.00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生石灰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钢推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210.00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石灰膏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263.10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钢推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215.00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白石子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钢固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定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3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205.00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4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石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铝合金地弹门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43"/>
              </w:tabs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狗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铝合金固定窗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铝合金平开窗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铝合金推拉窗</w:t>
            </w:r>
            <w:r>
              <w:rPr>
                <w:rFonts w:ascii="PMingLiU" w:hAnsi="PMingLiU" w:eastAsia="PMingLiU" w:cs="PMingLiU"/>
                <w:spacing w:val="2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"/>
                <w:w w:val="65"/>
                <w:sz w:val="21"/>
                <w:szCs w:val="21"/>
              </w:rPr>
              <w:t>材厚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6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65"/>
                <w:sz w:val="21"/>
                <w:szCs w:val="21"/>
              </w:rPr>
              <w:t>平板</w:t>
            </w:r>
            <w:r>
              <w:rPr>
                <w:rFonts w:ascii="PMingLiU" w:hAnsi="PMingLiU" w:eastAsia="PMingLiU" w:cs="PMingLiU"/>
                <w:spacing w:val="-3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51"/>
              </w:tabs>
              <w:spacing w:before="15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塑钢门带亮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平玻</w:t>
            </w:r>
            <w:r>
              <w:rPr>
                <w:rFonts w:ascii="PMingLiU" w:hAnsi="PMingLiU" w:eastAsia="PMingLiU" w:cs="PMingLiU"/>
                <w:spacing w:val="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最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粒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8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塑钢门不带亮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平玻</w:t>
            </w:r>
            <w:r>
              <w:rPr>
                <w:rFonts w:ascii="PMingLiU" w:hAnsi="PMingLiU" w:eastAsia="PMingLiU" w:cs="PMingLiU"/>
                <w:spacing w:val="12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6mm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碎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--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77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3"/>
                <w:w w:val="9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门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55"/>
                <w:w w:val="70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17"/>
                <w:w w:val="7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13"/>
                <w:w w:val="70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 xml:space="preserve">）  </w:t>
            </w:r>
            <w:r>
              <w:rPr>
                <w:rFonts w:ascii="PMingLiU" w:hAnsi="PMingLiU" w:eastAsia="PMingLiU" w:cs="PMingLiU"/>
                <w:spacing w:val="24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22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70"/>
                <w:sz w:val="21"/>
                <w:szCs w:val="21"/>
              </w:rPr>
              <w:t>4m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彩色石子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开</w:t>
            </w:r>
            <w:r>
              <w:rPr>
                <w:rFonts w:ascii="PMingLiU" w:hAnsi="PMingLiU" w:eastAsia="PMingLiU" w:cs="PMingLiU"/>
                <w:spacing w:val="-55"/>
                <w:w w:val="70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17"/>
                <w:w w:val="7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15"/>
                <w:w w:val="70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pacing w:val="-57"/>
                <w:w w:val="7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72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"/>
                <w:w w:val="7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砼小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空心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砌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块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221.50 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钢推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56"/>
                <w:w w:val="75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23"/>
                <w:w w:val="7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spacing w:val="-20"/>
                <w:w w:val="75"/>
                <w:sz w:val="21"/>
                <w:szCs w:val="21"/>
              </w:rPr>
              <w:t>层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 xml:space="preserve">）   </w:t>
            </w:r>
            <w:r>
              <w:rPr>
                <w:rFonts w:ascii="PMingLiU" w:hAnsi="PMingLiU" w:eastAsia="PMingLiU" w:cs="PMingLiU"/>
                <w:spacing w:val="17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 xml:space="preserve"> 4</w:t>
            </w:r>
            <w:r>
              <w:rPr>
                <w:rFonts w:ascii="PMingLiU" w:hAnsi="PMingLiU" w:eastAsia="PMingLiU" w:cs="PMingLiU"/>
                <w:spacing w:val="-4"/>
                <w:w w:val="7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加气砼砌块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275.5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推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拉</w:t>
            </w:r>
            <w:r>
              <w:rPr>
                <w:rFonts w:ascii="PMingLiU" w:hAnsi="PMingLiU" w:eastAsia="PMingLiU" w:cs="PMingLiU"/>
                <w:spacing w:val="-55"/>
                <w:w w:val="70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pacing w:val="-17"/>
                <w:w w:val="7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单层</w:t>
            </w:r>
            <w:r>
              <w:rPr>
                <w:rFonts w:ascii="PMingLiU" w:hAnsi="PMingLiU" w:eastAsia="PMingLiU" w:cs="PMingLiU"/>
                <w:spacing w:val="3"/>
                <w:w w:val="70"/>
                <w:sz w:val="21"/>
                <w:szCs w:val="21"/>
              </w:rPr>
              <w:t>带</w:t>
            </w:r>
            <w:r>
              <w:rPr>
                <w:rFonts w:ascii="PMingLiU" w:hAnsi="PMingLiU" w:eastAsia="PMingLiU" w:cs="PMingLiU"/>
                <w:spacing w:val="-15"/>
                <w:w w:val="70"/>
                <w:sz w:val="21"/>
                <w:szCs w:val="21"/>
              </w:rPr>
              <w:t>纱</w:t>
            </w:r>
            <w:r>
              <w:rPr>
                <w:rFonts w:ascii="PMingLiU" w:hAnsi="PMingLiU" w:eastAsia="PMingLiU" w:cs="PMingLiU"/>
                <w:spacing w:val="-57"/>
                <w:w w:val="7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spacing w:val="72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2"/>
                <w:w w:val="7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210.00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页岩多孔砖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x5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275.00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59"/>
              </w:tabs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塑钢单层固定窗</w:t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平玻</w:t>
            </w:r>
            <w:r>
              <w:rPr>
                <w:rFonts w:ascii="PMingLiU" w:hAnsi="PMingLiU" w:eastAsia="PMingLiU" w:cs="PMingLiU"/>
                <w:spacing w:val="1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4mm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200.00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295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页岩空心砖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190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305.00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0" w:line="240" w:lineRule="auto"/>
              <w:ind w:left="2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金属拉闸门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普通型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35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195.00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type w:val="continuous"/>
          <w:pgSz w:w="11906" w:h="16840"/>
          <w:pgMar w:top="1660" w:right="980" w:bottom="1500" w:left="1000" w:header="720" w:footer="720" w:gutter="0"/>
          <w:cols w:space="720" w:num="1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6"/>
        <w:tblW w:w="9694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03"/>
        <w:gridCol w:w="454"/>
        <w:gridCol w:w="338"/>
        <w:gridCol w:w="737"/>
        <w:gridCol w:w="2261"/>
        <w:gridCol w:w="367"/>
        <w:gridCol w:w="622"/>
        <w:gridCol w:w="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31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15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金属拉闸门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豪华型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245.00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榉木压线条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5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普通型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225.00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不锈钢拉闸门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豪华型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3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315.00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全封闭金属拉闸门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5.35 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不锈钢门夹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榉木收口线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纸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普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木质装饰线条</w:t>
            </w:r>
            <w:r>
              <w:rPr>
                <w:rFonts w:ascii="PMingLiU" w:hAnsi="PMingLiU" w:eastAsia="PMingLiU" w:cs="PMingLiU"/>
                <w:spacing w:val="2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以内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宝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丽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普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木质装饰线条</w:t>
            </w:r>
            <w:r>
              <w:rPr>
                <w:rFonts w:ascii="PMingLiU" w:hAnsi="PMingLiU" w:eastAsia="PMingLiU" w:cs="PMingLiU"/>
                <w:spacing w:val="2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以内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2"/>
              </w:tabs>
              <w:spacing w:before="15" w:line="240" w:lineRule="auto"/>
              <w:ind w:left="52" w:right="-12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3"/>
                <w:w w:val="90"/>
                <w:sz w:val="21"/>
                <w:szCs w:val="21"/>
              </w:rPr>
              <w:t>大理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石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3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8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76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7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白</w:t>
            </w:r>
            <w:r>
              <w:rPr>
                <w:rFonts w:ascii="PMingLiU" w:hAnsi="PMingLiU" w:eastAsia="PMingLiU" w:cs="PMingLiU"/>
                <w:spacing w:val="-27"/>
                <w:w w:val="90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木质装饰线条</w:t>
            </w:r>
            <w:r>
              <w:rPr>
                <w:rFonts w:ascii="PMingLiU" w:hAnsi="PMingLiU" w:eastAsia="PMingLiU" w:cs="PMingLiU"/>
                <w:spacing w:val="2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以外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楼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不锈钢装饰条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153.70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台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阶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镀钛金条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171.30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踢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镀钛金条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理石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形成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品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黑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红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340.00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弧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形成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品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楼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台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阶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岗岩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踢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脚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12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印度红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15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60.15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印度红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18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钢化玻璃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12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35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101.75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黑金砂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15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19.15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花岗岩板  </w:t>
            </w:r>
            <w:r>
              <w:rPr>
                <w:rFonts w:ascii="PMingLiU" w:hAnsi="PMingLiU" w:eastAsia="PMingLiU" w:cs="PMingLiU"/>
                <w:spacing w:val="4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黑金砂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 xml:space="preserve"> 18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440.00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28.67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铝合金扣板</w:t>
            </w:r>
            <w:r>
              <w:rPr>
                <w:rFonts w:ascii="PMingLiU" w:hAnsi="PMingLiU" w:eastAsia="PMingLiU" w:cs="PMingLiU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0.4mm</w:t>
            </w:r>
            <w:r>
              <w:rPr>
                <w:rFonts w:ascii="PMingLiU" w:hAnsi="PMingLiU" w:eastAsia="PMingLiU" w:cs="PMingLiU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39.10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化纤地毯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46.15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割绒地毯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29.5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55.15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无纺地毯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23.15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12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63.15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羊毛地毯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115.5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5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138.00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地板胶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26.50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中空玻璃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5+6A+5mm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1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97.5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小压角线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中空玻璃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5+9A+5mm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35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108.95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小压角线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中空玻璃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5+12A+6mm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35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119.45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茶色玻璃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大压角线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60mm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以外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蓝色玻璃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榉木压线条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120mm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镜面玻璃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榉木压线条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镜面玻璃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06" w:h="16840"/>
          <w:pgMar w:top="1760" w:right="980" w:bottom="1500" w:left="980" w:header="1262" w:footer="1312" w:gutter="0"/>
          <w:cols w:space="720" w:num="1"/>
        </w:sectPr>
      </w:pPr>
    </w:p>
    <w:p>
      <w:pPr>
        <w:spacing w:before="14" w:line="280" w:lineRule="exact"/>
        <w:rPr>
          <w:sz w:val="28"/>
          <w:szCs w:val="28"/>
        </w:rPr>
      </w:pPr>
      <w:r>
        <w:pict>
          <v:group id="_x0000_s1032" o:spid="_x0000_s1032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>
            <o:lock v:ext="edit"/>
            <v:shape id="_x0000_s1033" o:spid="_x0000_s1033" style="position:absolute;left:1106;top:1753;height:2;width:9696;" filled="f" stroked="t" coordorigin="1106,1753" coordsize="9696,0" path="m1106,1753l10802,1753e">
              <v:path arrowok="t"/>
              <v:fill on="f" focussize="0,0"/>
              <v:stroke weight="1.18pt" color="#000000"/>
              <v:imagedata o:title=""/>
              <o:lock v:ext="edit"/>
            </v:shape>
          </v:group>
        </w:pict>
      </w:r>
    </w:p>
    <w:tbl>
      <w:tblPr>
        <w:tblStyle w:val="6"/>
        <w:tblW w:w="9994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41"/>
        <w:gridCol w:w="416"/>
        <w:gridCol w:w="338"/>
        <w:gridCol w:w="737"/>
        <w:gridCol w:w="2261"/>
        <w:gridCol w:w="367"/>
        <w:gridCol w:w="718"/>
        <w:gridCol w:w="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15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3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33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磨砂玻璃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32.31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1000</w:t>
            </w:r>
            <w:r>
              <w:rPr>
                <w:rFonts w:ascii="PMingLiU" w:hAnsi="PMingLiU" w:eastAsia="PMingLiU" w:cs="PMingLiU"/>
                <w:spacing w:val="3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全瓷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160.17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磨砂玻璃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2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全瓷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169.93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黑板玻璃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水晶釉砖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33.15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铅玻璃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106</w:t>
            </w:r>
            <w:r>
              <w:rPr>
                <w:rFonts w:ascii="PMingLiU" w:hAnsi="PMingLiU" w:eastAsia="PMingLiU" w:cs="PMingLiU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涂料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1.09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21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绿色镀膜玻璃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防水涂料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21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绿色镀膜玻璃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沥青清漆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翡翠绿色镀膜玻璃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喷漆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翡翠绿色镀膜玻璃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沥青漆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金色镀膜玻璃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14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无光调和漆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宝蓝色镀膜玻璃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 </w:t>
            </w:r>
            <w:r>
              <w:rPr>
                <w:rFonts w:ascii="PMingLiU" w:hAnsi="PMingLiU" w:eastAsia="PMingLiU" w:cs="PMingLiU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钢板网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孔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spacing w:val="-24"/>
                <w:w w:val="9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宝蓝色镀膜玻璃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  </w:t>
            </w:r>
            <w:r>
              <w:rPr>
                <w:rFonts w:ascii="PMingLiU" w:hAnsi="PMingLiU" w:eastAsia="PMingLiU" w:cs="PMingLiU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8mm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钢板网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0.6mm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89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52</w:t>
            </w:r>
            <w:r>
              <w:rPr>
                <w:rFonts w:hint="eastAsia" w:ascii="PMingLiU" w:hAnsi="PMingLiU" w:eastAsia="宋体" w:cs="PMingLiU"/>
                <w:spacing w:val="-6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-7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（普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0"/>
                <w:sz w:val="21"/>
                <w:szCs w:val="21"/>
              </w:rPr>
              <w:t>千块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7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485.75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钢丝网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0.2mm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22.17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面</w:t>
            </w:r>
            <w:r>
              <w:rPr>
                <w:rFonts w:ascii="PMingLiU" w:hAnsi="PMingLiU" w:eastAsia="PMingLiU" w:cs="PMingLiU"/>
                <w:spacing w:val="-77"/>
                <w:w w:val="95"/>
                <w:sz w:val="21"/>
                <w:szCs w:val="21"/>
              </w:rPr>
              <w:t>砖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离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6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-3"/>
                <w:w w:val="9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0"/>
                <w:sz w:val="21"/>
                <w:szCs w:val="21"/>
              </w:rPr>
              <w:t>千块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271.5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179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钢丝网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0.1mm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75"/>
                <w:sz w:val="21"/>
                <w:szCs w:val="21"/>
              </w:rPr>
              <w:t>面</w:t>
            </w:r>
            <w:r>
              <w:rPr>
                <w:rFonts w:ascii="PMingLiU" w:hAnsi="PMingLiU" w:eastAsia="PMingLiU" w:cs="PMingLiU"/>
                <w:spacing w:val="-61"/>
                <w:w w:val="75"/>
                <w:sz w:val="21"/>
                <w:szCs w:val="21"/>
              </w:rPr>
              <w:t>砖</w:t>
            </w:r>
            <w:r>
              <w:rPr>
                <w:rFonts w:ascii="PMingLiU" w:hAnsi="PMingLiU" w:eastAsia="PMingLiU" w:cs="PMingLiU"/>
                <w:spacing w:val="-19"/>
                <w:w w:val="7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75"/>
                <w:sz w:val="21"/>
                <w:szCs w:val="21"/>
              </w:rPr>
              <w:t>劈</w:t>
            </w:r>
            <w:r>
              <w:rPr>
                <w:rFonts w:ascii="PMingLiU" w:hAnsi="PMingLiU" w:eastAsia="PMingLiU" w:cs="PMingLiU"/>
                <w:spacing w:val="-19"/>
                <w:w w:val="75"/>
                <w:sz w:val="21"/>
                <w:szCs w:val="21"/>
              </w:rPr>
              <w:t>离</w:t>
            </w:r>
            <w:r>
              <w:rPr>
                <w:rFonts w:ascii="PMingLiU" w:hAnsi="PMingLiU" w:eastAsia="PMingLiU" w:cs="PMingLiU"/>
                <w:spacing w:val="-61"/>
                <w:w w:val="7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240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61"/>
                <w:w w:val="75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0"/>
                <w:w w:val="7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16"/>
                <w:w w:val="75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60"/>
                <w:sz w:val="21"/>
                <w:szCs w:val="21"/>
              </w:rPr>
              <w:t>千块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389.5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不锈钢钢球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椎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45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玻璃马赛克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2"/>
                <w:w w:val="85"/>
                <w:sz w:val="21"/>
                <w:szCs w:val="21"/>
              </w:rPr>
              <w:t>（普一）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窗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纱 </w:t>
            </w:r>
            <w:r>
              <w:rPr>
                <w:rFonts w:ascii="PMingLiU" w:hAnsi="PMingLiU" w:eastAsia="PMingLiU" w:cs="PMingLiU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>（压塑）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陶瓷锦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砖</w:t>
            </w:r>
            <w:r>
              <w:rPr>
                <w:rFonts w:ascii="PMingLiU" w:hAnsi="PMingLiU" w:eastAsia="PMingLiU" w:cs="PMingLiU"/>
                <w:spacing w:val="-20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马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赛</w:t>
            </w:r>
            <w:r>
              <w:rPr>
                <w:rFonts w:ascii="PMingLiU" w:hAnsi="PMingLiU" w:eastAsia="PMingLiU" w:cs="PMingLiU"/>
                <w:spacing w:val="-22"/>
                <w:w w:val="85"/>
                <w:sz w:val="21"/>
                <w:szCs w:val="21"/>
              </w:rPr>
              <w:t>克</w:t>
            </w:r>
            <w:r>
              <w:rPr>
                <w:rFonts w:ascii="PMingLiU" w:hAnsi="PMingLiU" w:eastAsia="PMingLiU" w:cs="PMingLiU"/>
                <w:spacing w:val="-44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25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普</w:t>
            </w:r>
            <w:r>
              <w:rPr>
                <w:rFonts w:ascii="PMingLiU" w:hAnsi="PMingLiU" w:eastAsia="PMingLiU" w:cs="PMingLiU"/>
                <w:spacing w:val="-20"/>
                <w:w w:val="85"/>
                <w:sz w:val="21"/>
                <w:szCs w:val="21"/>
              </w:rPr>
              <w:t>一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铁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件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-23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外墙面砖</w:t>
            </w:r>
            <w:r>
              <w:rPr>
                <w:rFonts w:ascii="PMingLiU" w:hAnsi="PMingLiU" w:eastAsia="PMingLiU" w:cs="PMingLiU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其它铁件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仿麻石面砖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塑料油膏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内墙面砖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组合钢模板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陶瓷大阶砖</w:t>
            </w:r>
            <w:r>
              <w:rPr>
                <w:rFonts w:ascii="PMingLiU" w:hAnsi="PMingLiU" w:eastAsia="PMingLiU" w:cs="PMingLiU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34.55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支承件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28.55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32.15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电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75"/>
                <w:sz w:val="21"/>
              </w:rPr>
              <w:t>kwh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0.906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36.15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189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汽油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92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普一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43.5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汽油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全瓷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5" w:line="240" w:lineRule="auto"/>
              <w:ind w:left="57" w:leftChars="0" w:right="0" w:rightChars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33.5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汽油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-23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外墙面砖</w:t>
            </w:r>
            <w:r>
              <w:rPr>
                <w:rFonts w:ascii="PMingLiU" w:hAnsi="PMingLiU" w:eastAsia="PMingLiU" w:cs="PMingLiU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8" w:line="240" w:lineRule="auto"/>
              <w:ind w:right="0" w:rightChars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30.25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柴油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-23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内墙面砖</w:t>
            </w:r>
            <w:r>
              <w:rPr>
                <w:rFonts w:ascii="PMingLiU" w:hAnsi="PMingLiU" w:eastAsia="PMingLiU" w:cs="PMingLiU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33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全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瓷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5" w:line="240" w:lineRule="auto"/>
              <w:ind w:left="88" w:leftChars="0" w:right="0" w:rightChars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底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瓦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广场砖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152mm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瓦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300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400mm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广场砖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100mm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220mm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2"/>
                <w:w w:val="95"/>
                <w:sz w:val="21"/>
                <w:szCs w:val="21"/>
              </w:rPr>
              <w:t>（全瓷）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190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130mm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地面砖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  <w:r>
              <w:rPr>
                <w:rFonts w:ascii="PMingLiU" w:hAnsi="PMingLiU" w:eastAsia="PMingLiU" w:cs="PMingLiU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2"/>
                <w:w w:val="95"/>
                <w:sz w:val="21"/>
                <w:szCs w:val="21"/>
              </w:rPr>
              <w:t>（全瓷）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正当勾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260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150mm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7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耐磨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斜当勾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340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100mm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耐磨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三星脊</w:t>
            </w:r>
            <w:r>
              <w:rPr>
                <w:rFonts w:ascii="PMingLiU" w:hAnsi="PMingLiU" w:eastAsia="PMingLiU" w:cs="PMingLiU"/>
                <w:spacing w:val="7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140mm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7"/>
              </w:tabs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抛光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52.13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三星脊卷尾</w:t>
            </w:r>
            <w:r>
              <w:rPr>
                <w:rFonts w:ascii="PMingLiU" w:hAnsi="PMingLiU" w:eastAsia="PMingLiU" w:cs="PMingLiU"/>
                <w:spacing w:val="59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580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180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530mm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84.13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抛光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葫芦金顶</w:t>
            </w:r>
            <w:r>
              <w:rPr>
                <w:rFonts w:ascii="PMingLiU" w:hAnsi="PMingLiU" w:eastAsia="PMingLiU" w:cs="PMingLiU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900mm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212.5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地面砖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抛光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112.177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-1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3"/>
                <w:w w:val="90"/>
                <w:sz w:val="21"/>
                <w:szCs w:val="21"/>
              </w:rPr>
              <w:t>葫芦金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顶  </w:t>
            </w:r>
            <w:r>
              <w:rPr>
                <w:rFonts w:ascii="PMingLiU" w:hAnsi="PMingLiU" w:eastAsia="PMingLiU" w:cs="PMingLiU"/>
                <w:spacing w:val="18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120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73"/>
                <w:w w:val="90"/>
                <w:sz w:val="21"/>
                <w:szCs w:val="21"/>
              </w:rPr>
              <w:t>m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0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节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315.1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spacing w:after="0"/>
        <w:sectPr>
          <w:pgSz w:w="11906" w:h="16840"/>
          <w:pgMar w:top="1660" w:right="980" w:bottom="1500" w:left="1000" w:header="1262" w:footer="1312" w:gutter="0"/>
          <w:cols w:space="720" w:num="1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6"/>
        <w:tblW w:w="9694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41"/>
        <w:gridCol w:w="416"/>
        <w:gridCol w:w="338"/>
        <w:gridCol w:w="737"/>
        <w:gridCol w:w="2261"/>
        <w:gridCol w:w="367"/>
        <w:gridCol w:w="768"/>
        <w:gridCol w:w="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31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杉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83"/>
                <w:w w:val="105"/>
                <w:sz w:val="21"/>
                <w:szCs w:val="21"/>
              </w:rPr>
              <w:t>条</w:t>
            </w:r>
            <w:r>
              <w:rPr>
                <w:rFonts w:ascii="PMingLiU" w:hAnsi="PMingLiU" w:eastAsia="PMingLiU" w:cs="PMingLiU"/>
                <w:spacing w:val="-25"/>
                <w:w w:val="10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屋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架用</w:t>
            </w:r>
            <w:r>
              <w:rPr>
                <w:rFonts w:ascii="PMingLiU" w:hAnsi="PMingLiU" w:eastAsia="PMingLiU" w:cs="PMingLiU"/>
                <w:spacing w:val="-27"/>
                <w:w w:val="105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槽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#-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12.6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杉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83"/>
                <w:w w:val="105"/>
                <w:sz w:val="21"/>
                <w:szCs w:val="21"/>
              </w:rPr>
              <w:t>条</w:t>
            </w:r>
            <w:r>
              <w:rPr>
                <w:rFonts w:ascii="PMingLiU" w:hAnsi="PMingLiU" w:eastAsia="PMingLiU" w:cs="PMingLiU"/>
                <w:spacing w:val="-25"/>
                <w:w w:val="10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一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般用</w:t>
            </w:r>
            <w:r>
              <w:rPr>
                <w:rFonts w:ascii="PMingLiU" w:hAnsi="PMingLiU" w:eastAsia="PMingLiU" w:cs="PMingLiU"/>
                <w:spacing w:val="-27"/>
                <w:w w:val="105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槽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杉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83"/>
                <w:w w:val="105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25"/>
                <w:w w:val="10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w w:val="105"/>
                <w:sz w:val="21"/>
                <w:szCs w:val="21"/>
              </w:rPr>
              <w:t>一</w:t>
            </w:r>
            <w:r>
              <w:rPr>
                <w:rFonts w:ascii="PMingLiU" w:hAnsi="PMingLiU" w:eastAsia="PMingLiU" w:cs="PMingLiU"/>
                <w:spacing w:val="4"/>
                <w:w w:val="105"/>
                <w:sz w:val="21"/>
                <w:szCs w:val="21"/>
              </w:rPr>
              <w:t>般用</w:t>
            </w:r>
            <w:r>
              <w:rPr>
                <w:rFonts w:ascii="PMingLiU" w:hAnsi="PMingLiU" w:eastAsia="PMingLiU" w:cs="PMingLiU"/>
                <w:spacing w:val="-27"/>
                <w:w w:val="105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槽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松原木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307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1.5mm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硬园木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307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杉木锯材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松木锯材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1.5mm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硬木锯材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0.7mm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板方材 </w:t>
            </w:r>
            <w:r>
              <w:rPr>
                <w:rFonts w:ascii="PMingLiU" w:hAnsi="PMingLiU" w:eastAsia="PMingLiU" w:cs="PMingLiU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>（一等）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0.552mm</w:t>
            </w:r>
            <w:r>
              <w:rPr>
                <w:rFonts w:ascii="PMingLiU" w:hAnsi="PMingLiU" w:eastAsia="PMingLiU" w:cs="PMingLiU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松木方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4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镀锌铁皮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0.34mm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6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松木方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花纹钢板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模板木材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角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木压条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角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角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综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219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五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资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刨花木屑板胶压</w:t>
            </w:r>
            <w:r>
              <w:rPr>
                <w:rFonts w:ascii="PMingLiU" w:hAnsi="PMingLiU" w:eastAsia="PMingLiU" w:cs="PMingLiU"/>
                <w:spacing w:val="-17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3.5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刨花板胶压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1.6mm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纤维板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mm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7.71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柚木夹板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柚木夹板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榉木夹板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白枫木饰面板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2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1.6mm</w:t>
            </w:r>
            <w:r>
              <w:rPr>
                <w:rFonts w:ascii="PMingLiU" w:hAnsi="PMingLiU" w:eastAsia="PMingLiU" w:cs="PMingLiU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水曲柳板</w:t>
            </w:r>
            <w:r>
              <w:rPr>
                <w:rFonts w:ascii="PMingLiU" w:hAnsi="PMingLiU" w:eastAsia="PMingLiU" w:cs="PMingLiU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3mm</w:t>
            </w:r>
            <w:r>
              <w:rPr>
                <w:rFonts w:ascii="PMingLiU" w:hAnsi="PMingLiU" w:eastAsia="PMingLiU" w:cs="PMingLiU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  <w:r>
              <w:rPr>
                <w:rFonts w:ascii="PMingLiU" w:hAnsi="PMingLiU" w:eastAsia="PMingLiU" w:cs="PMingLiU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圆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28-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竹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架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侧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编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4.35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229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竹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架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板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平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编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25.17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4 .35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49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T</w:t>
            </w:r>
            <w:r>
              <w:rPr>
                <w:rFonts w:ascii="PMingLiU" w:hAnsi="PMingLiU" w:eastAsia="PMingLiU" w:cs="PMingLiU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型钢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4.45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89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4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4.45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18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4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65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892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扁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螺纹钢</w:t>
            </w:r>
            <w:r>
              <w:rPr>
                <w:rFonts w:hint="eastAsia" w:ascii="PMingLiU" w:hAnsi="PMingLiU" w:eastAsia="PMingLiU" w:cs="PMingLiU"/>
                <w:w w:val="95"/>
                <w:sz w:val="21"/>
                <w:szCs w:val="21"/>
              </w:rPr>
              <w:t>Ⅱ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级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不锈钢钢板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0.8mm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179.50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8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冷拨低碳钢丝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以内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不锈钢钢板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202.70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不锈钢钢板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2.0mm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79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357.15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12.6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9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4.75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pStyle w:val="5"/>
        <w:spacing w:before="81" w:line="240" w:lineRule="auto"/>
        <w:ind w:left="125" w:right="0"/>
        <w:jc w:val="left"/>
      </w:pPr>
      <w:r>
        <w:rPr>
          <w:spacing w:val="1"/>
        </w:rPr>
        <w:t>注</w:t>
      </w:r>
      <w:r>
        <w:rPr>
          <w:spacing w:val="-109"/>
        </w:rPr>
        <w:t>：</w:t>
      </w:r>
      <w:r>
        <w:rPr>
          <w:spacing w:val="-1"/>
        </w:rPr>
        <w:t>螺</w:t>
      </w:r>
      <w:r>
        <w:rPr>
          <w:spacing w:val="1"/>
        </w:rPr>
        <w:t>纹</w:t>
      </w:r>
      <w:r>
        <w:rPr>
          <w:spacing w:val="-1"/>
        </w:rPr>
        <w:t>钢</w:t>
      </w:r>
      <w:r>
        <w:rPr>
          <w:rFonts w:ascii="PMingLiU" w:hAnsi="PMingLiU" w:eastAsia="PMingLiU" w:cs="PMingLiU"/>
          <w:spacing w:val="1"/>
        </w:rPr>
        <w:t>芋</w:t>
      </w:r>
      <w:r>
        <w:rPr>
          <w:spacing w:val="1"/>
        </w:rPr>
        <w:t>级</w:t>
      </w:r>
      <w:r>
        <w:rPr>
          <w:spacing w:val="-1"/>
        </w:rPr>
        <w:t>价格</w:t>
      </w:r>
      <w:r>
        <w:rPr>
          <w:spacing w:val="1"/>
        </w:rPr>
        <w:t>在螺</w:t>
      </w:r>
      <w:r>
        <w:rPr>
          <w:spacing w:val="-1"/>
        </w:rPr>
        <w:t>纹</w:t>
      </w:r>
      <w:r>
        <w:rPr>
          <w:spacing w:val="1"/>
        </w:rPr>
        <w:t>钢</w:t>
      </w:r>
      <w:r>
        <w:rPr>
          <w:rFonts w:ascii="PMingLiU" w:hAnsi="PMingLiU" w:eastAsia="PMingLiU" w:cs="PMingLiU"/>
          <w:spacing w:val="-1"/>
        </w:rPr>
        <w:t>域</w:t>
      </w:r>
      <w:r>
        <w:rPr>
          <w:spacing w:val="-1"/>
        </w:rPr>
        <w:t>级</w:t>
      </w:r>
      <w:r>
        <w:rPr>
          <w:spacing w:val="1"/>
        </w:rPr>
        <w:t>价格</w:t>
      </w:r>
      <w:r>
        <w:rPr>
          <w:spacing w:val="-1"/>
        </w:rPr>
        <w:t>相应</w:t>
      </w:r>
      <w:r>
        <w:rPr>
          <w:spacing w:val="1"/>
        </w:rPr>
        <w:t>规格</w:t>
      </w:r>
      <w:r>
        <w:rPr>
          <w:spacing w:val="-1"/>
        </w:rPr>
        <w:t>的</w:t>
      </w:r>
      <w:r>
        <w:rPr>
          <w:spacing w:val="1"/>
        </w:rPr>
        <w:t>基</w:t>
      </w:r>
      <w:r>
        <w:rPr>
          <w:spacing w:val="-1"/>
        </w:rPr>
        <w:t>础上</w:t>
      </w:r>
      <w:r>
        <w:rPr>
          <w:spacing w:val="1"/>
        </w:rPr>
        <w:t>每吨</w:t>
      </w:r>
      <w:r>
        <w:t>加</w:t>
      </w:r>
      <w:r>
        <w:rPr>
          <w:spacing w:val="-25"/>
        </w:rPr>
        <w:t xml:space="preserve"> </w:t>
      </w:r>
      <w:r>
        <w:rPr>
          <w:rFonts w:ascii="PMingLiU" w:hAnsi="PMingLiU" w:eastAsia="PMingLiU" w:cs="PMingLiU"/>
        </w:rPr>
        <w:t>1</w:t>
      </w:r>
      <w:r>
        <w:rPr>
          <w:rFonts w:ascii="PMingLiU" w:hAnsi="PMingLiU" w:eastAsia="PMingLiU" w:cs="PMingLiU"/>
          <w:spacing w:val="-2"/>
        </w:rPr>
        <w:t>5</w:t>
      </w:r>
      <w:r>
        <w:rPr>
          <w:rFonts w:ascii="PMingLiU" w:hAnsi="PMingLiU" w:eastAsia="PMingLiU" w:cs="PMingLiU"/>
        </w:rPr>
        <w:t>0</w:t>
      </w:r>
      <w:r>
        <w:rPr>
          <w:rFonts w:ascii="PMingLiU" w:hAnsi="PMingLiU" w:eastAsia="PMingLiU" w:cs="PMingLiU"/>
          <w:spacing w:val="-23"/>
        </w:rPr>
        <w:t xml:space="preserve"> </w:t>
      </w:r>
      <w:r>
        <w:rPr>
          <w:spacing w:val="-1"/>
        </w:rPr>
        <w:t>元</w:t>
      </w:r>
      <w:r>
        <w:t>。</w:t>
      </w:r>
    </w:p>
    <w:p>
      <w:pPr>
        <w:spacing w:after="0" w:line="240" w:lineRule="auto"/>
        <w:jc w:val="left"/>
        <w:sectPr>
          <w:pgSz w:w="11906" w:h="16840"/>
          <w:pgMar w:top="1760" w:right="980" w:bottom="1500" w:left="980" w:header="1262" w:footer="1312" w:gutter="0"/>
          <w:cols w:space="720" w:num="1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6"/>
        <w:tblW w:w="9694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61"/>
        <w:gridCol w:w="370"/>
        <w:gridCol w:w="753"/>
        <w:gridCol w:w="387"/>
        <w:gridCol w:w="355"/>
        <w:gridCol w:w="737"/>
        <w:gridCol w:w="2261"/>
        <w:gridCol w:w="367"/>
        <w:gridCol w:w="756"/>
        <w:gridCol w:w="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tabs>
                <w:tab w:val="left" w:pos="811"/>
                <w:tab w:val="left" w:pos="1231"/>
                <w:tab w:val="left" w:pos="1651"/>
              </w:tabs>
              <w:spacing w:line="240" w:lineRule="auto"/>
              <w:ind w:left="3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9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151" w:right="15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  <w:tc>
          <w:tcPr>
            <w:tcW w:w="3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69" w:right="6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tabs>
                <w:tab w:val="left" w:pos="808"/>
                <w:tab w:val="left" w:pos="1228"/>
                <w:tab w:val="left" w:pos="1648"/>
              </w:tabs>
              <w:spacing w:line="240" w:lineRule="auto"/>
              <w:ind w:left="3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77" w:lineRule="auto"/>
              <w:ind w:left="7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9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43" w:line="277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工字钢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#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89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方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钢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 xml:space="preserve">铝合金扁管 </w:t>
            </w:r>
            <w:r>
              <w:rPr>
                <w:rFonts w:ascii="PMingLiU" w:hAnsi="PMingLiU" w:eastAsia="PMingLiU" w:cs="PMingLiU"/>
                <w:spacing w:val="17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合金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振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升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电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合金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振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升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砂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合金型</w:t>
            </w:r>
            <w:r>
              <w:rPr>
                <w:rFonts w:ascii="PMingLiU" w:hAnsi="PMingLiU" w:eastAsia="PMingLiU" w:cs="PMingLiU"/>
                <w:spacing w:val="-61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2"/>
                <w:w w:val="8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亚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洲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8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63"/>
                <w:w w:val="8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电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合金型</w:t>
            </w:r>
            <w:r>
              <w:rPr>
                <w:rFonts w:ascii="PMingLiU" w:hAnsi="PMingLiU" w:eastAsia="PMingLiU" w:cs="PMingLiU"/>
                <w:spacing w:val="-61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22"/>
                <w:w w:val="8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亚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洲</w:t>
            </w:r>
            <w:r>
              <w:rPr>
                <w:rFonts w:ascii="PMingLiU" w:hAnsi="PMingLiU" w:eastAsia="PMingLiU" w:cs="PMingLiU"/>
                <w:spacing w:val="3"/>
                <w:w w:val="80"/>
                <w:sz w:val="21"/>
                <w:szCs w:val="21"/>
              </w:rPr>
              <w:t>铝</w:t>
            </w:r>
            <w:r>
              <w:rPr>
                <w:rFonts w:ascii="PMingLiU" w:hAnsi="PMingLiU" w:eastAsia="PMingLiU" w:cs="PMingLiU"/>
                <w:spacing w:val="-18"/>
                <w:w w:val="80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pacing w:val="-63"/>
                <w:w w:val="80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磨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砂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经阁铝材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电泳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28.15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经阁铝材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氟碳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31.5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经阁静电喷涂型材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27.95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经阁幕墙型材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-2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铝合金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方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3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66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振</w:t>
            </w:r>
            <w:r>
              <w:rPr>
                <w:rFonts w:ascii="PMingLiU" w:hAnsi="PMingLiU" w:eastAsia="PMingLiU" w:cs="PMingLiU"/>
                <w:spacing w:val="-22"/>
                <w:w w:val="90"/>
                <w:sz w:val="21"/>
                <w:szCs w:val="21"/>
              </w:rPr>
              <w:t>升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76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铝合金方管</w:t>
            </w: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镀锌钢管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镀锌钢管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无缝钢管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89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112.45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无缝钢管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89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140.97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无缝钢管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综合价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07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不锈钢方管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74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>不锈钢方管</w:t>
            </w:r>
            <w:r>
              <w:rPr>
                <w:rFonts w:ascii="PMingLiU" w:hAnsi="PMingLiU" w:eastAsia="PMingLiU" w:cs="PMingLiU"/>
                <w:spacing w:val="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1.0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PVC</w:t>
            </w:r>
            <w:r>
              <w:rPr>
                <w:rFonts w:ascii="PMingLiU" w:hAnsi="PMingLiU" w:eastAsia="PMingLiU" w:cs="PMingLiU"/>
                <w:spacing w:val="1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塑料排水管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110</w:t>
            </w:r>
            <w:r>
              <w:rPr>
                <w:rFonts w:ascii="PMingLiU" w:hAnsi="PMingLiU" w:eastAsia="PMingLiU" w:cs="PMingLiU"/>
                <w:spacing w:val="21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壁厚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3.2mm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65"/>
                <w:sz w:val="21"/>
                <w:szCs w:val="21"/>
              </w:rPr>
              <w:t>PVC</w:t>
            </w:r>
            <w:r>
              <w:rPr>
                <w:rFonts w:ascii="PMingLiU" w:hAnsi="PMingLiU" w:eastAsia="PMingLiU" w:cs="PMingLiU"/>
                <w:spacing w:val="18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塑料排水管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160</w:t>
            </w:r>
            <w:r>
              <w:rPr>
                <w:rFonts w:ascii="PMingLiU" w:hAnsi="PMingLiU" w:eastAsia="PMingLiU" w:cs="PMingLiU"/>
                <w:spacing w:val="21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65"/>
                <w:sz w:val="21"/>
                <w:szCs w:val="21"/>
              </w:rPr>
              <w:t>壁厚</w:t>
            </w:r>
            <w:r>
              <w:rPr>
                <w:rFonts w:ascii="PMingLiU" w:hAnsi="PMingLiU" w:eastAsia="PMingLiU" w:cs="PMingLiU"/>
                <w:spacing w:val="17"/>
                <w:w w:val="6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65"/>
                <w:sz w:val="21"/>
                <w:szCs w:val="21"/>
              </w:rPr>
              <w:t>3.2mm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890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胶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丙烯酸清漆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醇酸清漆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酚醛清漆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硝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酸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清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漆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腊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克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色调和漆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地板漆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防火漆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防锈漆</w:t>
            </w:r>
            <w:r>
              <w:rPr>
                <w:rFonts w:ascii="PMingLiU" w:hAnsi="PMingLiU" w:eastAsia="PMingLiU" w:cs="PMingLiU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4"/>
                <w:w w:val="95"/>
                <w:position w:val="-2"/>
                <w:sz w:val="12"/>
                <w:szCs w:val="12"/>
              </w:rPr>
              <w:t>53</w:t>
            </w:r>
            <w:r>
              <w:rPr>
                <w:rFonts w:hint="eastAsia" w:ascii="PMingLiU" w:hAnsi="PMingLiU" w:eastAsia="宋体" w:cs="PMingLiU"/>
                <w:spacing w:val="-7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毛生漆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不锈钢管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0.6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80"/>
                <w:sz w:val="21"/>
              </w:rPr>
              <w:t>340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红丹防锈漆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7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pStyle w:val="5"/>
        <w:spacing w:before="21" w:line="240" w:lineRule="auto"/>
        <w:ind w:left="3310" w:right="0"/>
        <w:jc w:val="left"/>
      </w:pPr>
      <w:r>
        <w:rPr>
          <w:spacing w:val="1"/>
        </w:rPr>
        <w:t>注</w:t>
      </w:r>
      <w:r>
        <w:rPr>
          <w:spacing w:val="-109"/>
        </w:rPr>
        <w:t>：</w:t>
      </w:r>
      <w:r>
        <w:rPr>
          <w:spacing w:val="1"/>
        </w:rPr>
        <w:t>螺</w:t>
      </w:r>
      <w:r>
        <w:rPr>
          <w:spacing w:val="-1"/>
        </w:rPr>
        <w:t>纹钢</w:t>
      </w:r>
      <w:r>
        <w:rPr>
          <w:rFonts w:ascii="PMingLiU" w:hAnsi="PMingLiU" w:eastAsia="PMingLiU" w:cs="PMingLiU"/>
          <w:spacing w:val="1"/>
        </w:rPr>
        <w:t>芋</w:t>
      </w:r>
      <w:r>
        <w:rPr>
          <w:spacing w:val="1"/>
        </w:rPr>
        <w:t>级</w:t>
      </w:r>
      <w:r>
        <w:rPr>
          <w:spacing w:val="-1"/>
        </w:rPr>
        <w:t>价格</w:t>
      </w:r>
      <w:r>
        <w:rPr>
          <w:spacing w:val="1"/>
        </w:rPr>
        <w:t>在螺</w:t>
      </w:r>
      <w:r>
        <w:rPr>
          <w:spacing w:val="-1"/>
        </w:rPr>
        <w:t>纹</w:t>
      </w:r>
      <w:r>
        <w:rPr>
          <w:spacing w:val="1"/>
        </w:rPr>
        <w:t>钢</w:t>
      </w:r>
      <w:r>
        <w:rPr>
          <w:rFonts w:ascii="PMingLiU" w:hAnsi="PMingLiU" w:eastAsia="PMingLiU" w:cs="PMingLiU"/>
          <w:spacing w:val="-1"/>
        </w:rPr>
        <w:t>域</w:t>
      </w:r>
      <w:r>
        <w:rPr>
          <w:spacing w:val="-1"/>
        </w:rPr>
        <w:t>级</w:t>
      </w:r>
      <w:r>
        <w:rPr>
          <w:spacing w:val="1"/>
        </w:rPr>
        <w:t>价格</w:t>
      </w:r>
      <w:r>
        <w:rPr>
          <w:spacing w:val="-1"/>
        </w:rPr>
        <w:t>相应</w:t>
      </w:r>
      <w:r>
        <w:rPr>
          <w:spacing w:val="1"/>
        </w:rPr>
        <w:t>规格</w:t>
      </w:r>
      <w:r>
        <w:rPr>
          <w:spacing w:val="-1"/>
        </w:rPr>
        <w:t>的</w:t>
      </w:r>
      <w:r>
        <w:rPr>
          <w:spacing w:val="1"/>
        </w:rPr>
        <w:t>基</w:t>
      </w:r>
      <w:r>
        <w:rPr>
          <w:spacing w:val="-1"/>
        </w:rPr>
        <w:t>础上</w:t>
      </w:r>
      <w:r>
        <w:rPr>
          <w:spacing w:val="1"/>
        </w:rPr>
        <w:t>每吨</w:t>
      </w:r>
      <w:r>
        <w:t>加</w:t>
      </w:r>
      <w:r>
        <w:rPr>
          <w:spacing w:val="-25"/>
        </w:rPr>
        <w:t xml:space="preserve"> </w:t>
      </w:r>
      <w:r>
        <w:rPr>
          <w:rFonts w:ascii="PMingLiU" w:hAnsi="PMingLiU" w:eastAsia="PMingLiU" w:cs="PMingLiU"/>
        </w:rPr>
        <w:t>1</w:t>
      </w:r>
      <w:r>
        <w:rPr>
          <w:rFonts w:ascii="PMingLiU" w:hAnsi="PMingLiU" w:eastAsia="PMingLiU" w:cs="PMingLiU"/>
          <w:spacing w:val="-2"/>
        </w:rPr>
        <w:t>5</w:t>
      </w:r>
      <w:r>
        <w:rPr>
          <w:rFonts w:ascii="PMingLiU" w:hAnsi="PMingLiU" w:eastAsia="PMingLiU" w:cs="PMingLiU"/>
        </w:rPr>
        <w:t>0</w:t>
      </w:r>
      <w:r>
        <w:rPr>
          <w:rFonts w:ascii="PMingLiU" w:hAnsi="PMingLiU" w:eastAsia="PMingLiU" w:cs="PMingLiU"/>
          <w:spacing w:val="-23"/>
        </w:rPr>
        <w:t xml:space="preserve"> </w:t>
      </w:r>
      <w:r>
        <w:rPr>
          <w:spacing w:val="-1"/>
        </w:rPr>
        <w:t>元</w:t>
      </w:r>
      <w:r>
        <w:t>。</w:t>
      </w:r>
    </w:p>
    <w:p>
      <w:pPr>
        <w:spacing w:after="0" w:line="240" w:lineRule="auto"/>
        <w:jc w:val="left"/>
        <w:sectPr>
          <w:pgSz w:w="11906" w:h="16840"/>
          <w:pgMar w:top="1660" w:right="900" w:bottom="1500" w:left="980" w:header="1262" w:footer="1312" w:gutter="0"/>
          <w:cols w:space="720" w:num="1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6"/>
        <w:tblW w:w="969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4"/>
        <w:gridCol w:w="2208"/>
        <w:gridCol w:w="463"/>
        <w:gridCol w:w="715"/>
        <w:gridCol w:w="399"/>
        <w:gridCol w:w="338"/>
        <w:gridCol w:w="734"/>
        <w:gridCol w:w="2267"/>
        <w:gridCol w:w="385"/>
        <w:gridCol w:w="684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77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77" w:lineRule="auto"/>
              <w:ind w:left="153" w:right="152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784"/>
                <w:tab w:val="left" w:pos="1204"/>
                <w:tab w:val="left" w:pos="1624"/>
              </w:tabs>
              <w:spacing w:line="240" w:lineRule="auto"/>
              <w:ind w:left="3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77" w:lineRule="auto"/>
              <w:ind w:left="124" w:right="11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3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77" w:lineRule="auto"/>
              <w:ind w:left="141" w:right="14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注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1" w:line="264" w:lineRule="exact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2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tabs>
                <w:tab w:val="left" w:pos="784"/>
                <w:tab w:val="left" w:pos="1204"/>
                <w:tab w:val="left" w:pos="1624"/>
              </w:tabs>
              <w:spacing w:line="240" w:lineRule="auto"/>
              <w:ind w:left="3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料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77" w:lineRule="auto"/>
              <w:ind w:left="110" w:right="11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12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单价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6" w:line="277" w:lineRule="auto"/>
              <w:ind w:left="105" w:right="96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备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色聚氨脂漆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耐火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土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泥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1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 xml:space="preserve">   4.05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聚氨脂漆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建筑胶防水涂料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1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6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7.91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乳胶漆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大芯板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高档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磁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漆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各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大芯板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醇酸防锈漆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大芯板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低档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酚醛防锈漆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石膏板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高档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酚醛树脂漆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石膏板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内墙漆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石膏板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低档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铝塑板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高档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157.95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过氯乙烯稀释剂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铝塑板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中档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96.75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腻</w:t>
            </w:r>
            <w:r>
              <w:rPr>
                <w:rFonts w:ascii="PMingLiU" w:hAnsi="PMingLiU" w:eastAsia="PMingLiU" w:cs="PMingLiU"/>
                <w:spacing w:val="-82"/>
                <w:sz w:val="21"/>
                <w:szCs w:val="21"/>
              </w:rPr>
              <w:t>子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聚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氨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脂腻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铝塑板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低档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15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熟桐油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6" w:line="240" w:lineRule="auto"/>
              <w:ind w:right="0"/>
              <w:jc w:val="left"/>
              <w:rPr>
                <w:rFonts w:hint="eastAsia" w:ascii="PMingLiU" w:hAnsi="PMingLiU" w:eastAsia="宋体" w:cs="PMingLiU"/>
                <w:sz w:val="18"/>
                <w:szCs w:val="18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18"/>
                <w:szCs w:val="18"/>
                <w:lang w:val="en-US" w:eastAsia="zh-CN"/>
              </w:rPr>
              <w:t xml:space="preserve">  生态板      综合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11" w:line="240" w:lineRule="auto"/>
              <w:ind w:left="115" w:leftChars="0" w:right="0" w:rightChars="0"/>
              <w:jc w:val="left"/>
              <w:rPr>
                <w:rFonts w:hint="eastAsia" w:ascii="PMingLiU" w:hAnsi="PMingLiU" w:eastAsia="宋体" w:cs="PMingLiU"/>
                <w:sz w:val="31"/>
                <w:szCs w:val="31"/>
                <w:lang w:eastAsia="zh-CN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0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75.10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石棉板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5mm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13" w:line="240" w:lineRule="auto"/>
              <w:ind w:left="115" w:leftChars="0" w:right="0" w:rightChars="0"/>
              <w:jc w:val="left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矿棉板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玻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璃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布</w:t>
            </w:r>
            <w:r>
              <w:rPr>
                <w:rFonts w:ascii="PMingLiU" w:hAnsi="PMingLiU" w:eastAsia="PMingLiU" w:cs="PMingLiU"/>
                <w:spacing w:val="-25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玻璃丝</w:t>
            </w:r>
            <w:r>
              <w:rPr>
                <w:rFonts w:ascii="PMingLiU" w:hAnsi="PMingLiU" w:eastAsia="PMingLiU" w:cs="PMingLiU"/>
                <w:spacing w:val="-28"/>
                <w:w w:val="95"/>
                <w:sz w:val="21"/>
                <w:szCs w:val="21"/>
              </w:rPr>
              <w:t>布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.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2m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m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矿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石棉绒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15.43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1" w:line="240" w:lineRule="auto"/>
              <w:ind w:right="0"/>
              <w:jc w:val="left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6" w:lineRule="exact"/>
              <w:ind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石棉粉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VC</w:t>
            </w:r>
            <w:r>
              <w:rPr>
                <w:rFonts w:ascii="PMingLiU" w:hAnsi="PMingLiU" w:eastAsia="PMingLiU" w:cs="PMingLiU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防水卷材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石油沥清油毡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350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g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55"/>
                <w:sz w:val="21"/>
              </w:rPr>
              <w:t>3395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6" w:lineRule="exact"/>
              <w:ind w:left="150"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防水柔毡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right="149"/>
              <w:jc w:val="both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石油沥青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30#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珍珠岩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188.75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 w:line="240" w:lineRule="auto"/>
              <w:ind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建筑油膏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SBS</w:t>
            </w:r>
            <w:r>
              <w:rPr>
                <w:rFonts w:ascii="PMingLiU" w:hAnsi="PMingLiU" w:eastAsia="PMingLiU" w:cs="PMingLiU"/>
                <w:spacing w:val="1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油膏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环氧树脂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双飞粉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重交沥青</w:t>
            </w:r>
            <w:r>
              <w:rPr>
                <w:rFonts w:ascii="PMingLiU" w:hAnsi="PMingLiU" w:eastAsia="PMingLiU" w:cs="PMingLiU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position w:val="8"/>
                <w:sz w:val="12"/>
                <w:szCs w:val="12"/>
                <w:lang w:val="en-US" w:eastAsia="zh-CN"/>
              </w:rPr>
              <w:t>#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浮化沥青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5" w:line="240" w:lineRule="auto"/>
              <w:ind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电雷管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38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导爆电雷管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left="150" w:right="149"/>
              <w:jc w:val="center"/>
              <w:rPr>
                <w:rFonts w:ascii="PMingLiU" w:hAnsi="PMingLiU" w:eastAsia="PMingLiU" w:cs="PMingLiU"/>
                <w:sz w:val="31"/>
                <w:szCs w:val="3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硝胺炸药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1"/>
                <w:position w:val="8"/>
                <w:sz w:val="12"/>
                <w:szCs w:val="12"/>
              </w:rPr>
              <w:t>#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kg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21.50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玻璃胶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g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9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玻璃胶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350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g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2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20.15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彩条布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left="127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 xml:space="preserve">  3.81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06" w:h="16840"/>
          <w:pgMar w:top="1760" w:right="980" w:bottom="1500" w:left="980" w:header="1262" w:footer="1312" w:gutter="0"/>
          <w:cols w:space="720" w:num="1"/>
        </w:sectPr>
      </w:pPr>
    </w:p>
    <w:p>
      <w:pPr>
        <w:spacing w:before="4" w:line="200" w:lineRule="exact"/>
        <w:rPr>
          <w:sz w:val="20"/>
          <w:szCs w:val="20"/>
        </w:rPr>
      </w:pPr>
    </w:p>
    <w:p>
      <w:pPr>
        <w:pStyle w:val="2"/>
        <w:spacing w:line="576" w:lineRule="exact"/>
        <w:ind w:right="0"/>
        <w:jc w:val="left"/>
      </w:pPr>
      <w:r>
        <w:pict>
          <v:group id="_x0000_s1034" o:spid="_x0000_s1034" o:spt="203" style="position:absolute;left:0pt;margin-left:55.25pt;margin-top:-6.4pt;height:0.1pt;width:484.8pt;mso-position-horizontal-relative:page;z-index:-23552;mso-width-relative:page;mso-height-relative:page;" coordorigin="1106,-129" coordsize="9696,2">
            <o:lock v:ext="edit"/>
            <v:shape id="_x0000_s1035" o:spid="_x0000_s1035" style="position:absolute;left:1106;top:-129;height:2;width:9696;" filled="f" stroked="t" coordorigin="1106,0" coordsize="9696,0" path="m1106,-129l10802,-129e">
              <v:path arrowok="t"/>
              <v:fill on="f" focussize="0,0"/>
              <v:stroke weight="1.18pt" color="#000000"/>
              <v:imagedata o:title=""/>
              <o:lock v:ext="edit"/>
            </v:shape>
          </v:group>
        </w:pict>
      </w:r>
      <w:r>
        <w:rPr>
          <w:spacing w:val="1"/>
        </w:rPr>
        <w:t>吉首地区安装工程主要材料预算价格</w:t>
      </w:r>
    </w:p>
    <w:p>
      <w:pPr>
        <w:spacing w:after="0" w:line="576" w:lineRule="exact"/>
        <w:jc w:val="left"/>
        <w:sectPr>
          <w:pgSz w:w="11906" w:h="16840"/>
          <w:pgMar w:top="1660" w:right="980" w:bottom="1500" w:left="1000" w:header="1262" w:footer="1312" w:gutter="0"/>
          <w:cols w:space="720" w:num="1"/>
        </w:sectPr>
      </w:pPr>
    </w:p>
    <w:p>
      <w:pPr>
        <w:pStyle w:val="5"/>
        <w:spacing w:before="5" w:line="240" w:lineRule="auto"/>
        <w:ind w:left="0" w:right="0"/>
        <w:jc w:val="right"/>
      </w:pPr>
      <w:r>
        <w:rPr>
          <w:spacing w:val="-10"/>
          <w:w w:val="95"/>
        </w:rPr>
        <w:t>（复印无效）</w:t>
      </w:r>
    </w:p>
    <w:p>
      <w:pPr>
        <w:pStyle w:val="4"/>
        <w:spacing w:line="293" w:lineRule="exact"/>
        <w:ind w:right="125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单位</w:t>
      </w:r>
      <w:r>
        <w:rPr>
          <w:spacing w:val="-114"/>
          <w:w w:val="95"/>
        </w:rPr>
        <w:t>：</w:t>
      </w:r>
      <w:r>
        <w:rPr>
          <w:w w:val="95"/>
        </w:rPr>
        <w:t>元</w:t>
      </w:r>
    </w:p>
    <w:p>
      <w:pPr>
        <w:spacing w:after="0" w:line="293" w:lineRule="exact"/>
        <w:jc w:val="right"/>
        <w:sectPr>
          <w:type w:val="continuous"/>
          <w:pgSz w:w="11906" w:h="16840"/>
          <w:pgMar w:top="1660" w:right="980" w:bottom="1500" w:left="1000" w:header="720" w:footer="720" w:gutter="0"/>
          <w:cols w:equalWidth="0" w:num="2">
            <w:col w:w="5582" w:space="40"/>
            <w:col w:w="4304"/>
          </w:cols>
        </w:sectPr>
      </w:pPr>
    </w:p>
    <w:tbl>
      <w:tblPr>
        <w:tblStyle w:val="6"/>
        <w:tblW w:w="9693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722"/>
        <w:gridCol w:w="338"/>
        <w:gridCol w:w="709"/>
        <w:gridCol w:w="368"/>
        <w:gridCol w:w="737"/>
        <w:gridCol w:w="2722"/>
        <w:gridCol w:w="341"/>
        <w:gridCol w:w="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48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2" w:line="240" w:lineRule="auto"/>
              <w:ind w:left="-1" w:right="3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水</w:t>
            </w:r>
            <w:r>
              <w:rPr>
                <w:rFonts w:ascii="宋体" w:hAnsi="宋体" w:eastAsia="宋体" w:cs="宋体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4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>暖</w:t>
            </w:r>
            <w:r>
              <w:rPr>
                <w:rFonts w:ascii="宋体" w:hAnsi="宋体" w:eastAsia="宋体" w:cs="宋体"/>
                <w:spacing w:val="-8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材</w:t>
            </w:r>
            <w:r>
              <w:rPr>
                <w:rFonts w:ascii="宋体" w:hAnsi="宋体" w:eastAsia="宋体" w:cs="宋体"/>
                <w:spacing w:val="-8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料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77" w:lineRule="auto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 w:line="258" w:lineRule="auto"/>
              <w:ind w:left="62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7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46" w:line="26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6" w:line="277" w:lineRule="auto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 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6" w:line="258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left="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58"/>
                <w:tab w:val="left" w:pos="1607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ab/>
            </w: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0"/>
                <w:szCs w:val="20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镀锌管 </w:t>
            </w:r>
            <w:r>
              <w:rPr>
                <w:rFonts w:ascii="PMingLiU" w:hAnsi="PMingLiU" w:eastAsia="PMingLiU" w:cs="PMingLiU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>（热镀）</w:t>
            </w:r>
            <w:r>
              <w:rPr>
                <w:rFonts w:ascii="PMingLiU" w:hAnsi="PMingLiU" w:eastAsia="PMingLiU" w:cs="PMingLiU"/>
                <w:spacing w:val="-14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DN300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2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DN400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4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left="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DN150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DN200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DN250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DN300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36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焊接钢管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624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DN400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47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PP</w:t>
            </w:r>
            <w:r>
              <w:rPr>
                <w:rFonts w:ascii="PMingLiU" w:hAnsi="PMingLiU" w:eastAsia="PMingLiU" w:cs="PMingLiU"/>
                <w:spacing w:val="-4"/>
                <w:w w:val="9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9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w w:val="95"/>
                <w:sz w:val="21"/>
                <w:szCs w:val="21"/>
              </w:rPr>
              <w:t>管：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DN15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DN25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2.9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DN300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DN32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3.7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DN40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4.6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51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球墨管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DN50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5.8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7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给水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球墨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管配件：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DN70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5.8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2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52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DN80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8.2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47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冷水专用</w:t>
            </w:r>
            <w:r>
              <w:rPr>
                <w:rFonts w:ascii="PMingLiU" w:hAnsi="PMingLiU" w:eastAsia="PMingLiU" w:cs="PMingLiU"/>
                <w:spacing w:val="16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DN100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2"/>
              </w:tabs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42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甲管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3.5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type w:val="continuous"/>
          <w:pgSz w:w="11906" w:h="16840"/>
          <w:pgMar w:top="1660" w:right="980" w:bottom="1500" w:left="1000" w:header="720" w:footer="720" w:gutter="0"/>
          <w:cols w:space="720" w:num="1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6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722"/>
        <w:gridCol w:w="338"/>
        <w:gridCol w:w="709"/>
        <w:gridCol w:w="368"/>
        <w:gridCol w:w="737"/>
        <w:gridCol w:w="2722"/>
        <w:gridCol w:w="341"/>
        <w:gridCol w:w="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9" w:lineRule="exact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1"/>
              <w:spacing w:before="21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 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9" w:lineRule="exact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1"/>
              <w:spacing w:before="21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1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9" w:right="6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41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4.4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32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5.5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6.9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2.0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13"/>
                <w:w w:val="85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8.9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3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PN2.0</w:t>
            </w:r>
            <w:r>
              <w:rPr>
                <w:rFonts w:ascii="PMingLiU" w:hAnsi="PMingLiU" w:eastAsia="PMingLiU" w:cs="PMingLiU"/>
                <w:spacing w:val="29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DN70</w:t>
            </w:r>
            <w:r>
              <w:rPr>
                <w:rFonts w:ascii="PMingLiU" w:hAnsi="PMingLiU" w:eastAsia="PMingLiU" w:cs="PMingLiU"/>
                <w:spacing w:val="28"/>
                <w:w w:val="8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w w:val="8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10.1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-3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PN2.0</w:t>
            </w:r>
            <w:r>
              <w:rPr>
                <w:rFonts w:ascii="PMingLiU" w:hAnsi="PMingLiU" w:eastAsia="PMingLiU" w:cs="PMingLiU"/>
                <w:spacing w:val="29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DN80</w:t>
            </w:r>
            <w:r>
              <w:rPr>
                <w:rFonts w:ascii="PMingLiU" w:hAnsi="PMingLiU" w:eastAsia="PMingLiU" w:cs="PMingLiU"/>
                <w:spacing w:val="28"/>
                <w:w w:val="8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w w:val="80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12.3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冷热水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兼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用</w:t>
            </w:r>
            <w:r>
              <w:rPr>
                <w:rFonts w:ascii="PMingLiU" w:hAnsi="PMingLiU" w:eastAsia="PMingLiU" w:cs="PMingLiU"/>
                <w:spacing w:val="7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PN2.0</w:t>
            </w:r>
            <w:r>
              <w:rPr>
                <w:rFonts w:ascii="PMingLiU" w:hAnsi="PMingLiU" w:eastAsia="PMingLiU" w:cs="PMingLiU"/>
                <w:spacing w:val="52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DN100</w:t>
            </w:r>
            <w:r>
              <w:rPr>
                <w:rFonts w:hint="eastAsia" w:ascii="PMingLiU" w:hAnsi="PMingLiU" w:eastAsia="宋体" w:cs="PMingLiU"/>
                <w:spacing w:val="-1"/>
                <w:w w:val="7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15.6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47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PP-R</w:t>
            </w:r>
            <w:r>
              <w:rPr>
                <w:rFonts w:ascii="PMingLiU" w:hAnsi="PMingLiU" w:eastAsia="PMingLiU" w:cs="PMingLiU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105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w w:val="105"/>
                <w:sz w:val="21"/>
                <w:szCs w:val="21"/>
              </w:rPr>
              <w:t>件：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63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1.57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w w:val="105"/>
                <w:sz w:val="21"/>
              </w:rPr>
              <w:t>2</w:t>
            </w: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.61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90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w w:val="105"/>
                <w:sz w:val="21"/>
              </w:rPr>
              <w:t>3.</w:t>
            </w: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66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10.46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13.59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堵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堵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101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堵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6.27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7.32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9.41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w w:val="105"/>
                <w:sz w:val="21"/>
              </w:rPr>
              <w:t>1.</w:t>
            </w:r>
            <w:r>
              <w:rPr>
                <w:rFonts w:hint="eastAsia" w:ascii="PMingLiU" w:eastAsia="宋体"/>
                <w:w w:val="105"/>
                <w:sz w:val="21"/>
                <w:lang w:val="en-US" w:eastAsia="zh-CN"/>
              </w:rPr>
              <w:t>57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2.09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截止阀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68"/>
                <w:w w:val="90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与</w:t>
            </w:r>
            <w:r>
              <w:rPr>
                <w:rFonts w:ascii="PMingLiU" w:hAnsi="PMingLiU" w:eastAsia="PMingLiU" w:cs="PMingLiU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3"/>
                <w:w w:val="90"/>
                <w:sz w:val="21"/>
                <w:szCs w:val="21"/>
              </w:rPr>
              <w:t>PP</w:t>
            </w:r>
            <w:r>
              <w:rPr>
                <w:rFonts w:hint="eastAsia" w:ascii="PMingLiU" w:hAnsi="PMingLiU" w:eastAsia="宋体" w:cs="PMingLiU"/>
                <w:spacing w:val="1"/>
                <w:w w:val="90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配</w:t>
            </w:r>
            <w:r>
              <w:rPr>
                <w:rFonts w:ascii="PMingLiU" w:hAnsi="PMingLiU" w:eastAsia="PMingLiU" w:cs="PMingLiU"/>
                <w:spacing w:val="-25"/>
                <w:w w:val="90"/>
                <w:sz w:val="21"/>
                <w:szCs w:val="21"/>
              </w:rPr>
              <w:t>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平式蹲便器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立式小便器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230.00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挂式小便器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z w:val="21"/>
              </w:rPr>
              <w:t>1</w:t>
            </w:r>
            <w:r>
              <w:rPr>
                <w:rFonts w:hint="eastAsia" w:ascii="PMingLiU" w:eastAsia="宋体"/>
                <w:sz w:val="21"/>
                <w:lang w:val="en-US" w:eastAsia="zh-CN"/>
              </w:rPr>
              <w:t>88.19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台式洗脸盆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94.10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/>
                <w:w w:val="105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31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L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=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z w:val="21"/>
              </w:rPr>
              <w:t>8</w:t>
            </w:r>
            <w:r>
              <w:rPr>
                <w:rFonts w:hint="eastAsia" w:ascii="PMingLiU" w:eastAsia="宋体"/>
                <w:sz w:val="21"/>
                <w:lang w:val="en-US" w:eastAsia="zh-CN"/>
              </w:rPr>
              <w:t>88.68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浴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盆龙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冷</w:t>
            </w:r>
            <w:r>
              <w:rPr>
                <w:rFonts w:hint="eastAsia" w:ascii="PMingLiU" w:hAnsi="PMingLiU" w:eastAsia="宋体" w:cs="PMingLiU"/>
                <w:spacing w:val="-109"/>
                <w:sz w:val="21"/>
                <w:szCs w:val="21"/>
                <w:lang w:eastAsia="zh-CN"/>
              </w:rPr>
              <w:t>、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热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156.83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普通水龙头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普通水龙头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普通水龙头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异径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128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3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塑料水龙头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760" w:right="980" w:bottom="1500" w:left="980" w:header="1262" w:footer="1312" w:gutter="0"/>
          <w:cols w:space="720" w:num="1"/>
        </w:sectPr>
      </w:pPr>
    </w:p>
    <w:p>
      <w:pPr>
        <w:spacing w:before="14" w:line="280" w:lineRule="exact"/>
        <w:rPr>
          <w:sz w:val="28"/>
          <w:szCs w:val="28"/>
        </w:rPr>
      </w:pPr>
      <w:r>
        <w:pict>
          <v:group id="_x0000_s1036" o:spid="_x0000_s1036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>
            <o:lock v:ext="edit"/>
            <v:shape id="_x0000_s1037" o:spid="_x0000_s1037" style="position:absolute;left:1106;top:1753;height:2;width:9696;" filled="f" stroked="t" coordorigin="1106,1753" coordsize="9696,0" path="m1106,1753l10802,1753e">
              <v:path arrowok="t"/>
              <v:fill on="f" focussize="0,0"/>
              <v:stroke weight="1.18pt" color="#000000"/>
              <v:imagedata o:title=""/>
              <o:lock v:ext="edit"/>
            </v:shape>
          </v:group>
        </w:pict>
      </w:r>
    </w:p>
    <w:tbl>
      <w:tblPr>
        <w:tblStyle w:val="6"/>
        <w:tblW w:w="9685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737"/>
        <w:gridCol w:w="1360"/>
        <w:gridCol w:w="1362"/>
        <w:gridCol w:w="338"/>
        <w:gridCol w:w="710"/>
        <w:gridCol w:w="367"/>
        <w:gridCol w:w="739"/>
        <w:gridCol w:w="2719"/>
        <w:gridCol w:w="343"/>
        <w:gridCol w:w="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3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9" w:lineRule="exact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1"/>
              <w:spacing w:before="21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66" w:lineRule="exact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43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材   料</w:t>
            </w:r>
          </w:p>
        </w:tc>
        <w:tc>
          <w:tcPr>
            <w:tcW w:w="13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3" w:line="240" w:lineRule="auto"/>
              <w:ind w:left="8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名 </w:t>
            </w:r>
            <w:r>
              <w:rPr>
                <w:rFonts w:ascii="PMingLiU" w:hAnsi="PMingLiU" w:eastAsia="PMingLiU" w:cs="PMingLiU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66" w:lineRule="exact"/>
              <w:ind w:left="59" w:right="59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3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  <w:tc>
          <w:tcPr>
            <w:tcW w:w="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9" w:lineRule="exact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1"/>
              <w:spacing w:before="21" w:line="240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66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3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 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66" w:lineRule="exact"/>
              <w:ind w:left="62" w:right="61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43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塑料水龙头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2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20.91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26.13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39.73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31.37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DN15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55.41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41.82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67.96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right="0" w:firstLine="210" w:firstLineChars="10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52.28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DN25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83.64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156.83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DN40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198.65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表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219.56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地上式消防栓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SS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886.58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法兰截止阀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240.47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地上式消防水泵接合器</w:t>
            </w:r>
            <w:r>
              <w:rPr>
                <w:rFonts w:ascii="PMingLiU" w:hAnsi="PMingLiU" w:eastAsia="PMingLiU" w:cs="PMingLiU"/>
                <w:spacing w:val="-19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S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Q100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679.58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多功能消防水泵接合器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679.58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金属壳消防箱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S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G20/50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648.21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金属壳消防箱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S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G21/65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64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sz w:val="21"/>
              </w:rPr>
              <w:t>7</w:t>
            </w:r>
            <w:r>
              <w:rPr>
                <w:rFonts w:hint="eastAsia" w:ascii="PMingLiU" w:eastAsia="宋体"/>
                <w:spacing w:val="-1"/>
                <w:sz w:val="21"/>
                <w:lang w:val="en-US" w:eastAsia="zh-CN"/>
              </w:rPr>
              <w:t>10.94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闸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right="0" w:firstLine="210" w:firstLineChars="10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172.51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214.33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83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UPVC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排水管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9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法兰闸阀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245.69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151.60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接管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193.42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法兰止回阀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224.78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斜三通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检查口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自动冲洗阀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检查口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浮球阀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检查口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17.77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浮球阀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167.28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13.59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75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DN65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16.73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5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3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0"/>
                <w:sz w:val="21"/>
              </w:rPr>
              <w:t>161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1"/>
              <w:tabs>
                <w:tab w:val="left" w:pos="470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兰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20.91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5"/>
                <w:sz w:val="21"/>
              </w:rPr>
              <w:t>194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伸缩接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17.77</w:t>
            </w:r>
          </w:p>
        </w:tc>
      </w:tr>
    </w:tbl>
    <w:p>
      <w:pPr>
        <w:pStyle w:val="5"/>
        <w:spacing w:before="88" w:line="240" w:lineRule="auto"/>
        <w:ind w:left="530" w:right="0"/>
        <w:jc w:val="left"/>
      </w:pPr>
      <w:r>
        <w:rPr>
          <w:spacing w:val="1"/>
        </w:rPr>
        <w:t>注</w:t>
      </w:r>
      <w:r>
        <w:rPr>
          <w:spacing w:val="-109"/>
        </w:rPr>
        <w:t>：</w:t>
      </w:r>
      <w:r>
        <w:rPr>
          <w:spacing w:val="1"/>
        </w:rPr>
        <w:t>金</w:t>
      </w:r>
      <w:r>
        <w:rPr>
          <w:spacing w:val="-1"/>
        </w:rPr>
        <w:t>属壳</w:t>
      </w:r>
      <w:r>
        <w:rPr>
          <w:spacing w:val="1"/>
        </w:rPr>
        <w:t>消防</w:t>
      </w:r>
      <w:r>
        <w:rPr>
          <w:spacing w:val="-1"/>
        </w:rPr>
        <w:t>箱价</w:t>
      </w:r>
      <w:r>
        <w:rPr>
          <w:spacing w:val="1"/>
        </w:rPr>
        <w:t>格含</w:t>
      </w:r>
      <w:r>
        <w:rPr>
          <w:spacing w:val="-1"/>
        </w:rPr>
        <w:t>消</w:t>
      </w:r>
      <w:r>
        <w:rPr>
          <w:spacing w:val="1"/>
        </w:rPr>
        <w:t>防</w:t>
      </w:r>
      <w:r>
        <w:rPr>
          <w:spacing w:val="-5"/>
        </w:rPr>
        <w:t>栓</w:t>
      </w:r>
      <w:r>
        <w:rPr>
          <w:spacing w:val="-106"/>
        </w:rPr>
        <w:t>、</w:t>
      </w:r>
      <w:r>
        <w:rPr>
          <w:spacing w:val="-1"/>
        </w:rPr>
        <w:t>水</w:t>
      </w:r>
      <w:r>
        <w:rPr>
          <w:spacing w:val="1"/>
        </w:rPr>
        <w:t>龙带</w:t>
      </w:r>
      <w:r>
        <w:rPr>
          <w:spacing w:val="-109"/>
        </w:rPr>
        <w:t>、</w:t>
      </w:r>
      <w:r>
        <w:rPr>
          <w:spacing w:val="1"/>
        </w:rPr>
        <w:t>水</w:t>
      </w:r>
      <w:r>
        <w:rPr>
          <w:spacing w:val="-1"/>
        </w:rPr>
        <w:t>枪</w:t>
      </w:r>
      <w:r>
        <w:rPr>
          <w:spacing w:val="-106"/>
        </w:rPr>
        <w:t>、</w:t>
      </w:r>
      <w:r>
        <w:rPr>
          <w:spacing w:val="-1"/>
        </w:rPr>
        <w:t>接</w:t>
      </w:r>
      <w:r>
        <w:rPr>
          <w:spacing w:val="1"/>
        </w:rPr>
        <w:t>扣</w:t>
      </w:r>
      <w:r>
        <w:rPr>
          <w:spacing w:val="-106"/>
        </w:rPr>
        <w:t>、</w:t>
      </w:r>
      <w:r>
        <w:rPr>
          <w:spacing w:val="-1"/>
        </w:rPr>
        <w:t>喉</w:t>
      </w:r>
      <w:r>
        <w:rPr>
          <w:spacing w:val="1"/>
        </w:rPr>
        <w:t>箍</w:t>
      </w:r>
      <w:r>
        <w:t>。</w:t>
      </w:r>
    </w:p>
    <w:p>
      <w:pPr>
        <w:spacing w:after="0" w:line="240" w:lineRule="auto"/>
        <w:jc w:val="left"/>
        <w:sectPr>
          <w:footerReference r:id="rId9" w:type="default"/>
          <w:footerReference r:id="rId10" w:type="even"/>
          <w:pgSz w:w="11906" w:h="16840"/>
          <w:pgMar w:top="1660" w:right="980" w:bottom="1500" w:left="1000" w:header="1262" w:footer="1312" w:gutter="0"/>
          <w:pgNumType w:start="20"/>
          <w:cols w:space="720" w:num="1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6"/>
        <w:tblW w:w="9846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722"/>
        <w:gridCol w:w="338"/>
        <w:gridCol w:w="709"/>
        <w:gridCol w:w="368"/>
        <w:gridCol w:w="737"/>
        <w:gridCol w:w="2722"/>
        <w:gridCol w:w="341"/>
        <w:gridCol w:w="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66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8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 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1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1"/>
              <w:spacing w:before="23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8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1" w:line="266" w:lineRule="exact"/>
              <w:ind w:left="15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8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1" w:lineRule="exact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1"/>
              <w:spacing w:before="23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48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I-6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I-8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8.36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I-12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90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16.73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I-15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199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2.09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I-20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>电表箱</w:t>
            </w:r>
            <w:r>
              <w:rPr>
                <w:rFonts w:ascii="PMingLiU" w:hAnsi="PMingLiU" w:eastAsia="PMingLiU" w:cs="PMingLiU"/>
                <w:w w:val="10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I-24</w:t>
            </w: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B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8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弯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PMingLiU" w:cs="PMingLiU"/>
                <w:spacing w:val="-3"/>
                <w:w w:val="85"/>
                <w:sz w:val="21"/>
                <w:szCs w:val="21"/>
              </w:rPr>
              <w:t>º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14.64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2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存水弯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存水弯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存水弯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4.64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1.57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2.09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塑料管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70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8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16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卡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异径三通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6.27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异径三通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8.36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异径三通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48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5.68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2.09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249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阻燃管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PV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70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z w:val="21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0"/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7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2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清扫口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3.14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清扫口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4.18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2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4mm</w:t>
            </w:r>
            <w:r>
              <w:rPr>
                <w:rFonts w:ascii="PMingLiU" w:hAnsi="PMingLiU" w:eastAsia="PMingLiU" w:cs="PMingLiU"/>
                <w:spacing w:val="-2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清扫口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8.36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6mm</w:t>
            </w:r>
            <w:r>
              <w:rPr>
                <w:rFonts w:ascii="PMingLiU" w:hAnsi="PMingLiU" w:eastAsia="PMingLiU" w:cs="PMingLiU"/>
                <w:spacing w:val="-2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254" w:right="0"/>
              <w:jc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3.6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6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8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254" w:right="0"/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气</w:t>
            </w:r>
            <w:r>
              <w:rPr>
                <w:rFonts w:ascii="PMingLiU" w:hAnsi="PMingLiU" w:eastAsia="PMingLiU" w:cs="PMingLiU"/>
                <w:spacing w:val="-81"/>
                <w:sz w:val="21"/>
                <w:szCs w:val="21"/>
              </w:rPr>
              <w:t>帽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丝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） </w:t>
            </w:r>
            <w:r>
              <w:rPr>
                <w:rFonts w:ascii="PMingLiU" w:hAnsi="PMingLiU" w:eastAsia="PMingLiU" w:cs="PMingLiU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48" w:right="0"/>
              <w:jc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12.55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9" w:lineRule="exact"/>
              <w:ind w:left="47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电气材料：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-6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259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-8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120.23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95mm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9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-1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162.05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铜芯线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BV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120mm</w:t>
            </w:r>
            <w:r>
              <w:rPr>
                <w:rFonts w:ascii="PMingLiU" w:hAnsi="PMingLiU" w:eastAsia="PMingLiU" w:cs="PMingLiU"/>
                <w:spacing w:val="-1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7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2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-1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5/1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203.87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铜芯护套线</w:t>
            </w:r>
            <w:r>
              <w:rPr>
                <w:rFonts w:ascii="PMingLiU" w:hAnsi="PMingLiU" w:eastAsia="PMingLiU" w:cs="PMingLiU"/>
                <w:spacing w:val="-8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BVV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4"/>
                <w:w w:val="95"/>
                <w:sz w:val="21"/>
                <w:szCs w:val="21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2.5mm</w:t>
            </w:r>
            <w:r>
              <w:rPr>
                <w:rFonts w:ascii="PMingLiU" w:hAnsi="PMingLiU" w:eastAsia="PMingLiU" w:cs="PMingLiU"/>
                <w:spacing w:val="-2"/>
                <w:w w:val="95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4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-2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0/1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266.60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11"/>
                <w:szCs w:val="11"/>
              </w:rPr>
            </w:pPr>
            <w:r>
              <w:rPr>
                <w:rFonts w:ascii="PMingLiU" w:hAnsi="PMingLiU" w:eastAsia="PMingLiU" w:cs="PMingLiU"/>
                <w:sz w:val="19"/>
                <w:szCs w:val="19"/>
              </w:rPr>
              <w:t xml:space="preserve">铜芯护套线 </w:t>
            </w:r>
            <w:r>
              <w:rPr>
                <w:rFonts w:ascii="PMingLiU" w:hAnsi="PMingLiU" w:eastAsia="PMingLiU" w:cs="PMingLiU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BVV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2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4mm</w:t>
            </w:r>
            <w:r>
              <w:rPr>
                <w:rFonts w:ascii="PMingLiU" w:hAnsi="PMingLiU" w:eastAsia="PMingLiU" w:cs="PMingLiU"/>
                <w:spacing w:val="-2"/>
                <w:position w:val="7"/>
                <w:sz w:val="11"/>
                <w:szCs w:val="11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146" w:lineRule="exact"/>
              <w:ind w:left="3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105"/>
                <w:sz w:val="18"/>
              </w:rPr>
              <w:t>100</w:t>
            </w:r>
          </w:p>
          <w:p>
            <w:pPr>
              <w:pStyle w:val="11"/>
              <w:spacing w:line="163" w:lineRule="exact"/>
              <w:ind w:left="103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/>
                <w:w w:val="95"/>
                <w:sz w:val="18"/>
              </w:rPr>
              <w:t>m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4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52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before="1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成套配电箱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JKXR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-0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-2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4/1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355.47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95"/>
                <w:sz w:val="21"/>
              </w:rPr>
              <w:t>264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11"/>
                <w:szCs w:val="11"/>
              </w:rPr>
            </w:pPr>
            <w:r>
              <w:rPr>
                <w:rFonts w:ascii="PMingLiU" w:hAnsi="PMingLiU" w:eastAsia="PMingLiU" w:cs="PMingLiU"/>
                <w:sz w:val="19"/>
                <w:szCs w:val="19"/>
              </w:rPr>
              <w:t xml:space="preserve">铜芯护套线 </w:t>
            </w:r>
            <w:r>
              <w:rPr>
                <w:rFonts w:ascii="PMingLiU" w:hAnsi="PMingLiU" w:eastAsia="PMingLiU" w:cs="PMingLiU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BVV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2</w:t>
            </w:r>
            <w:r>
              <w:rPr>
                <w:rFonts w:hint="eastAsia" w:ascii="PMingLiU" w:hAnsi="PMingLiU" w:eastAsia="宋体" w:cs="PMingLiU"/>
                <w:spacing w:val="-4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2"/>
                <w:sz w:val="19"/>
                <w:szCs w:val="19"/>
              </w:rPr>
              <w:t>6mm</w:t>
            </w:r>
            <w:r>
              <w:rPr>
                <w:rFonts w:ascii="PMingLiU" w:hAnsi="PMingLiU" w:eastAsia="PMingLiU" w:cs="PMingLiU"/>
                <w:spacing w:val="-2"/>
                <w:position w:val="7"/>
                <w:sz w:val="11"/>
                <w:szCs w:val="11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个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0" w:line="240" w:lineRule="auto"/>
              <w:ind w:left="43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</w:t>
            </w:r>
            <w:r>
              <w:rPr>
                <w:rFonts w:hint="eastAsia" w:ascii="PMingLiU" w:eastAsia="宋体"/>
                <w:spacing w:val="-1"/>
                <w:w w:val="105"/>
                <w:sz w:val="21"/>
                <w:lang w:val="en-US" w:eastAsia="zh-CN"/>
              </w:rPr>
              <w:t>57.99</w:t>
            </w:r>
          </w:p>
        </w:tc>
      </w:tr>
    </w:tbl>
    <w:p>
      <w:pPr>
        <w:pStyle w:val="5"/>
        <w:spacing w:before="16" w:line="240" w:lineRule="auto"/>
        <w:ind w:left="125" w:right="0"/>
        <w:jc w:val="left"/>
      </w:pPr>
      <w:r>
        <w:rPr>
          <w:spacing w:val="-1"/>
        </w:rPr>
        <w:t>注</w:t>
      </w:r>
      <w:r>
        <w:rPr>
          <w:rFonts w:ascii="PMingLiU" w:hAnsi="PMingLiU" w:eastAsia="PMingLiU" w:cs="PMingLiU"/>
          <w:spacing w:val="-2"/>
        </w:rPr>
        <w:t>:</w:t>
      </w:r>
      <w:r>
        <w:rPr>
          <w:spacing w:val="-1"/>
        </w:rPr>
        <w:t>电表箱不含电表</w:t>
      </w:r>
    </w:p>
    <w:p>
      <w:pPr>
        <w:spacing w:after="0" w:line="240" w:lineRule="auto"/>
        <w:jc w:val="left"/>
        <w:sectPr>
          <w:pgSz w:w="11906" w:h="16840"/>
          <w:pgMar w:top="1760" w:right="980" w:bottom="1500" w:left="980" w:header="1262" w:footer="1312" w:gutter="0"/>
          <w:cols w:space="720" w:num="1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6"/>
        <w:tblW w:w="9698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737"/>
        <w:gridCol w:w="2722"/>
        <w:gridCol w:w="341"/>
        <w:gridCol w:w="708"/>
        <w:gridCol w:w="370"/>
        <w:gridCol w:w="737"/>
        <w:gridCol w:w="2722"/>
        <w:gridCol w:w="338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9" w:lineRule="exact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1"/>
              <w:spacing w:before="21" w:line="240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66" w:lineRule="exact"/>
              <w:ind w:left="1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1" w:line="240" w:lineRule="auto"/>
              <w:ind w:left="68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 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名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1"/>
              <w:spacing w:before="21" w:line="240" w:lineRule="auto"/>
              <w:ind w:left="6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单价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9" w:lineRule="exact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</w:p>
          <w:p>
            <w:pPr>
              <w:pStyle w:val="11"/>
              <w:spacing w:before="21" w:line="240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66" w:lineRule="exact"/>
              <w:ind w:left="153" w:right="155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编号</w:t>
            </w:r>
          </w:p>
        </w:tc>
        <w:tc>
          <w:tcPr>
            <w:tcW w:w="2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1" w:line="240" w:lineRule="auto"/>
              <w:ind w:left="6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材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料  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名   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</w:p>
          <w:p>
            <w:pPr>
              <w:pStyle w:val="11"/>
              <w:spacing w:before="21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3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单</w:t>
            </w: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联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暗开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关 </w:t>
            </w:r>
            <w:r>
              <w:rPr>
                <w:rFonts w:ascii="PMingLiU" w:hAnsi="PMingLiU" w:eastAsia="PMingLiU" w:cs="PMingLiU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hint="eastAsia" w:ascii="PMingLiU" w:hAnsi="PMingLiU" w:eastAsia="宋体" w:cs="PMingLiU"/>
                <w:spacing w:val="-104"/>
                <w:w w:val="110"/>
                <w:sz w:val="19"/>
                <w:szCs w:val="19"/>
                <w:lang w:eastAsia="zh-CN"/>
              </w:rPr>
              <w:t>，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40" w:lineRule="auto"/>
              <w:ind w:left="59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8.89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-25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双</w:t>
            </w: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联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暗开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关 </w:t>
            </w:r>
            <w:r>
              <w:rPr>
                <w:rFonts w:ascii="PMingLiU" w:hAnsi="PMingLiU" w:eastAsia="PMingLiU" w:cs="PMingLiU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hint="eastAsia" w:ascii="PMingLiU" w:hAnsi="PMingLiU" w:eastAsia="宋体" w:cs="PMingLiU"/>
                <w:spacing w:val="-104"/>
                <w:w w:val="110"/>
                <w:sz w:val="19"/>
                <w:szCs w:val="19"/>
                <w:lang w:eastAsia="zh-CN"/>
              </w:rPr>
              <w:t>，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10.98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-35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三</w:t>
            </w: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联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暗开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关 </w:t>
            </w:r>
            <w:r>
              <w:rPr>
                <w:rFonts w:ascii="PMingLiU" w:hAnsi="PMingLiU" w:eastAsia="PMingLiU" w:cs="PMingLiU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V</w:t>
            </w:r>
            <w:r>
              <w:rPr>
                <w:rFonts w:hint="eastAsia" w:ascii="PMingLiU" w:hAnsi="PMingLiU" w:eastAsia="宋体" w:cs="PMingLiU"/>
                <w:spacing w:val="-104"/>
                <w:w w:val="110"/>
                <w:sz w:val="19"/>
                <w:szCs w:val="19"/>
                <w:lang w:eastAsia="zh-CN"/>
              </w:rPr>
              <w:t>，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A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13.59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-50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269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204"/>
              </w:tabs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插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座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10</w:t>
            </w:r>
            <w:r>
              <w:rPr>
                <w:rFonts w:ascii="PMingLiU" w:hAnsi="PMingLiU" w:eastAsia="PMingLiU" w:cs="PMingLiU"/>
                <w:spacing w:val="-80"/>
                <w:w w:val="110"/>
                <w:sz w:val="19"/>
                <w:szCs w:val="19"/>
              </w:rPr>
              <w:t>A</w:t>
            </w:r>
            <w:r>
              <w:rPr>
                <w:rFonts w:ascii="PMingLiU" w:hAnsi="PMingLiU" w:eastAsia="PMingLiU" w:cs="PMingLiU"/>
                <w:spacing w:val="-28"/>
                <w:w w:val="110"/>
                <w:sz w:val="19"/>
                <w:szCs w:val="19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五</w:t>
            </w:r>
            <w:r>
              <w:rPr>
                <w:rFonts w:ascii="PMingLiU" w:hAnsi="PMingLiU" w:eastAsia="PMingLiU" w:cs="PMingLiU"/>
                <w:spacing w:val="-25"/>
                <w:w w:val="110"/>
                <w:sz w:val="19"/>
                <w:szCs w:val="19"/>
              </w:rPr>
              <w:t>孔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9.41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-70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"/>
                <w:tab w:val="left" w:pos="1204"/>
              </w:tabs>
              <w:spacing w:before="1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插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座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10</w:t>
            </w:r>
            <w:r>
              <w:rPr>
                <w:rFonts w:ascii="PMingLiU" w:hAnsi="PMingLiU" w:eastAsia="PMingLiU" w:cs="PMingLiU"/>
                <w:spacing w:val="-80"/>
                <w:w w:val="110"/>
                <w:sz w:val="19"/>
                <w:szCs w:val="19"/>
              </w:rPr>
              <w:t>A</w:t>
            </w:r>
            <w:r>
              <w:rPr>
                <w:rFonts w:ascii="PMingLiU" w:hAnsi="PMingLiU" w:eastAsia="PMingLiU" w:cs="PMingLiU"/>
                <w:spacing w:val="-28"/>
                <w:w w:val="110"/>
                <w:sz w:val="19"/>
                <w:szCs w:val="19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三</w:t>
            </w:r>
            <w:r>
              <w:rPr>
                <w:rFonts w:ascii="PMingLiU" w:hAnsi="PMingLiU" w:eastAsia="PMingLiU" w:cs="PMingLiU"/>
                <w:spacing w:val="-25"/>
                <w:w w:val="110"/>
                <w:sz w:val="19"/>
                <w:szCs w:val="19"/>
              </w:rPr>
              <w:t>孔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16.73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-95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接线盒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1.05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-120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盖板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1.05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DT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-150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>mm</w:t>
            </w:r>
            <w:r>
              <w:rPr>
                <w:rFonts w:ascii="PMingLiU" w:hAnsi="PMingLiU" w:eastAsia="PMingLiU" w:cs="PMingLiU"/>
                <w:spacing w:val="-2"/>
                <w:position w:val="8"/>
                <w:sz w:val="12"/>
                <w:szCs w:val="12"/>
              </w:rPr>
              <w:t>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24.05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 w:line="240" w:lineRule="auto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ED-T5</w:t>
            </w:r>
            <w:r>
              <w:rPr>
                <w:rFonts w:ascii="PMingLiU" w:hAnsi="PMingLiU" w:eastAsia="PMingLiU" w:cs="PMingLiU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1.2m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14w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57.50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2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D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 xml:space="preserve">5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2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90cm10.5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56.46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4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ED-T5</w:t>
            </w:r>
            <w:r>
              <w:rPr>
                <w:rFonts w:ascii="PMingLiU" w:hAnsi="PMingLiU" w:eastAsia="PMingLiU" w:cs="PMingLiU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 xml:space="preserve">60cm </w:t>
            </w:r>
            <w:r>
              <w:rPr>
                <w:rFonts w:ascii="PMingLiU" w:hAnsi="PMingLiU" w:eastAsia="PMingLiU" w:cs="PMingLiU"/>
                <w:spacing w:val="25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7w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55.41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39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ED-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5</w:t>
            </w:r>
            <w:r>
              <w:rPr>
                <w:rFonts w:ascii="PMingLiU" w:hAnsi="PMingLiU" w:eastAsia="PMingLiU" w:cs="PMingLiU"/>
                <w:spacing w:val="37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35cm</w:t>
            </w:r>
            <w:r>
              <w:rPr>
                <w:rFonts w:ascii="PMingLiU" w:hAnsi="PMingLiU" w:eastAsia="PMingLiU" w:cs="PMingLiU"/>
                <w:spacing w:val="37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3.5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54.37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5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4" w:lineRule="exact"/>
              <w:ind w:left="52" w:right="0"/>
              <w:jc w:val="left"/>
              <w:rPr>
                <w:rFonts w:ascii="PMingLiU" w:hAnsi="PMingLiU" w:eastAsia="PMingLiU" w:cs="PMingLiU"/>
                <w:sz w:val="19"/>
                <w:szCs w:val="19"/>
              </w:rPr>
            </w:pPr>
            <w:r>
              <w:rPr>
                <w:rFonts w:ascii="PMingLiU" w:hAnsi="PMingLiU" w:eastAsia="PMingLiU" w:cs="PMingLiU"/>
                <w:spacing w:val="1"/>
                <w:w w:val="110"/>
                <w:sz w:val="19"/>
                <w:szCs w:val="19"/>
              </w:rPr>
              <w:t>日光灯</w:t>
            </w:r>
            <w:r>
              <w:rPr>
                <w:rFonts w:ascii="PMingLiU" w:hAnsi="PMingLiU" w:eastAsia="PMingLiU" w:cs="PMingLiU"/>
                <w:spacing w:val="-3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L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E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D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8</w:t>
            </w:r>
            <w:r>
              <w:rPr>
                <w:rFonts w:ascii="PMingLiU" w:hAnsi="PMingLiU" w:eastAsia="PMingLiU" w:cs="PMingLiU"/>
                <w:spacing w:val="40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w w:val="110"/>
                <w:sz w:val="19"/>
                <w:szCs w:val="19"/>
              </w:rPr>
              <w:t>长</w:t>
            </w:r>
            <w:r>
              <w:rPr>
                <w:rFonts w:ascii="PMingLiU" w:hAnsi="PMingLiU" w:eastAsia="PMingLiU" w:cs="PMingLiU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m</w:t>
            </w:r>
            <w:r>
              <w:rPr>
                <w:rFonts w:ascii="PMingLiU" w:hAnsi="PMingLiU" w:eastAsia="PMingLiU" w:cs="PMingLiU"/>
                <w:spacing w:val="42"/>
                <w:w w:val="110"/>
                <w:sz w:val="19"/>
                <w:szCs w:val="19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10"/>
                <w:sz w:val="19"/>
                <w:szCs w:val="19"/>
              </w:rPr>
              <w:t>14</w:t>
            </w:r>
            <w:r>
              <w:rPr>
                <w:rFonts w:ascii="PMingLiU" w:hAnsi="PMingLiU" w:eastAsia="PMingLiU" w:cs="PMingLiU"/>
                <w:spacing w:val="-2"/>
                <w:w w:val="110"/>
                <w:sz w:val="19"/>
                <w:szCs w:val="19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102.46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嵌入式格栅灯 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600</w:t>
            </w:r>
            <w:r>
              <w:rPr>
                <w:rFonts w:ascii="PMingLiU" w:hAnsi="PMingLiU" w:eastAsia="PMingLiU" w:cs="PMingLiU"/>
                <w:spacing w:val="5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334.56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室内镀锌钢管接头零件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60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279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嵌入式格栅灯 600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300</w:t>
            </w:r>
            <w:r>
              <w:rPr>
                <w:rFonts w:ascii="PMingLiU" w:hAnsi="PMingLiU" w:eastAsia="PMingLiU" w:cs="PMingLiU"/>
                <w:spacing w:val="5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19"/>
                <w:szCs w:val="19"/>
                <w:lang w:val="en-US" w:eastAsia="zh-CN"/>
              </w:rPr>
              <w:t>x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292.74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DN15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吊风扇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115.00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吊风扇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Φ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125.46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荧光灯管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18W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6.27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DN32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荧光灯管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7.32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60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荧光灯管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36W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8.36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8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W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基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10.46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DN70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0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W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基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18.82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4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DN80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60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0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荧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灯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管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6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W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基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色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23.00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室外镀锌钢管接头零件</w:t>
            </w:r>
            <w:r>
              <w:rPr>
                <w:rFonts w:ascii="PMingLiU" w:hAnsi="PMingLiU" w:eastAsia="PMingLiU" w:cs="PMingLiU"/>
                <w:spacing w:val="-16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DN100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白炽灯泡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1.57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胶密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室内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60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289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白炽灯泡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-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100W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橡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胶密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室内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碟式绝缘子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大号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5.23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橡胶密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室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60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碟式绝缘子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1#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3.66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橡胶密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室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0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60" w:lineRule="exact"/>
              <w:ind w:left="2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8" w:lineRule="exact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针式绝缘子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2#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2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2.61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8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橡胶密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封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圈</w:t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95"/>
                <w:sz w:val="21"/>
                <w:szCs w:val="21"/>
              </w:rPr>
              <w:t>室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排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水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DN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8" w:lineRule="exact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line="258" w:lineRule="exact"/>
              <w:ind w:left="1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293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9"/>
              </w:tabs>
              <w:spacing w:line="255" w:lineRule="exact"/>
              <w:ind w:left="5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铜接线端子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D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T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-16mm</w:t>
            </w:r>
            <w:r>
              <w:rPr>
                <w:rFonts w:ascii="PMingLiU" w:hAnsi="PMingLiU" w:eastAsia="PMingLiU" w:cs="PMingLiU"/>
                <w:spacing w:val="-1"/>
                <w:position w:val="8"/>
                <w:sz w:val="12"/>
                <w:szCs w:val="12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251" w:right="0"/>
              <w:jc w:val="left"/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sz w:val="21"/>
                <w:szCs w:val="21"/>
                <w:lang w:val="en-US" w:eastAsia="zh-CN"/>
              </w:rPr>
              <w:t>3.14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8" w:line="340" w:lineRule="exact"/>
        <w:rPr>
          <w:sz w:val="34"/>
          <w:szCs w:val="34"/>
        </w:rPr>
      </w:pPr>
    </w:p>
    <w:p>
      <w:pPr>
        <w:pStyle w:val="5"/>
        <w:spacing w:line="258" w:lineRule="exact"/>
        <w:ind w:left="123" w:right="0"/>
        <w:jc w:val="left"/>
        <w:rPr>
          <w:rFonts w:ascii="PMingLiU" w:hAnsi="PMingLiU" w:eastAsia="PMingLiU" w:cs="PMingLiU"/>
        </w:rPr>
      </w:pPr>
      <w:r>
        <w:pict>
          <v:shape id="_x0000_s1038" o:spid="_x0000_s1038" o:spt="75" type="#_x0000_t75" style="position:absolute;left:0pt;margin-left:54.75pt;margin-top:-2.9pt;height:4.95pt;width:485.4pt;mso-position-horizontal-relative:page;z-index:-23552;mso-width-relative:page;mso-height-relative:page;" filled="f" stroked="f" coordsize="21600,21600">
            <v:path/>
            <v:fill on="f" focussize="0,0"/>
            <v:stroke on="f"/>
            <v:imagedata r:id="rId14" o:title=""/>
            <o:lock v:ext="edit" aspectratio="t"/>
          </v:shape>
        </w:pict>
      </w:r>
      <w:r>
        <w:rPr>
          <w:rFonts w:ascii="PMingLiU" w:hAnsi="PMingLiU" w:eastAsia="PMingLiU" w:cs="PMingLiU"/>
          <w:spacing w:val="-2"/>
        </w:rPr>
        <w:t>(</w:t>
      </w:r>
      <w:r>
        <w:rPr>
          <w:spacing w:val="-1"/>
        </w:rPr>
        <w:t>上接第</w:t>
      </w:r>
      <w:r>
        <w:rPr>
          <w:spacing w:val="-9"/>
        </w:rPr>
        <w:t xml:space="preserve"> </w:t>
      </w:r>
      <w:r>
        <w:rPr>
          <w:rFonts w:ascii="PMingLiU" w:hAnsi="PMingLiU" w:eastAsia="PMingLiU" w:cs="PMingLiU"/>
        </w:rPr>
        <w:t>17</w:t>
      </w:r>
      <w:r>
        <w:rPr>
          <w:rFonts w:ascii="PMingLiU" w:hAnsi="PMingLiU" w:eastAsia="PMingLiU" w:cs="PMingLiU"/>
          <w:spacing w:val="-6"/>
        </w:rPr>
        <w:t xml:space="preserve"> </w:t>
      </w:r>
      <w:r>
        <w:rPr>
          <w:spacing w:val="-1"/>
        </w:rPr>
        <w:t>页</w:t>
      </w:r>
      <w:r>
        <w:rPr>
          <w:rFonts w:ascii="PMingLiU" w:hAnsi="PMingLiU" w:eastAsia="PMingLiU" w:cs="PMingLiU"/>
          <w:spacing w:val="-2"/>
        </w:rPr>
        <w:t>)</w:t>
      </w:r>
    </w:p>
    <w:p>
      <w:pPr>
        <w:pStyle w:val="5"/>
        <w:spacing w:before="21" w:line="240" w:lineRule="auto"/>
        <w:ind w:left="123" w:right="0"/>
        <w:jc w:val="left"/>
      </w:pPr>
      <w:r>
        <w:br w:type="column"/>
      </w:r>
      <w:r>
        <w:rPr>
          <w:spacing w:val="-1"/>
        </w:rPr>
        <w:t>注</w:t>
      </w:r>
      <w:r>
        <w:rPr>
          <w:spacing w:val="-106"/>
        </w:rPr>
        <w:t>：</w:t>
      </w:r>
      <w:r>
        <w:rPr>
          <w:spacing w:val="-3"/>
        </w:rPr>
        <w:t>L</w:t>
      </w:r>
      <w:r>
        <w:rPr>
          <w:spacing w:val="-1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"/>
        </w:rPr>
        <w:t>灯具</w:t>
      </w:r>
      <w:r>
        <w:rPr>
          <w:spacing w:val="1"/>
        </w:rPr>
        <w:t>均</w:t>
      </w:r>
      <w:r>
        <w:rPr>
          <w:spacing w:val="-1"/>
        </w:rPr>
        <w:t>含灯</w:t>
      </w:r>
      <w:r>
        <w:t>源</w:t>
      </w:r>
    </w:p>
    <w:p>
      <w:pPr>
        <w:spacing w:after="0" w:line="240" w:lineRule="auto"/>
        <w:jc w:val="left"/>
        <w:sectPr>
          <w:type w:val="continuous"/>
          <w:pgSz w:w="11906" w:h="16840"/>
          <w:pgMar w:top="1660" w:right="980" w:bottom="1500" w:left="980" w:header="720" w:footer="720" w:gutter="0"/>
          <w:cols w:equalWidth="0" w:num="2">
            <w:col w:w="1394" w:space="533"/>
            <w:col w:w="8019"/>
          </w:cols>
        </w:sectPr>
      </w:pPr>
    </w:p>
    <w:p>
      <w:pPr>
        <w:tabs>
          <w:tab w:val="left" w:pos="8926"/>
        </w:tabs>
        <w:spacing w:before="0" w:line="379" w:lineRule="exact"/>
        <w:ind w:left="1321" w:right="0" w:firstLine="0"/>
        <w:jc w:val="left"/>
        <w:rPr>
          <w:rFonts w:ascii="PMingLiU" w:hAnsi="PMingLiU" w:eastAsia="PMingLiU" w:cs="PMingLiU"/>
          <w:sz w:val="21"/>
          <w:szCs w:val="21"/>
        </w:rPr>
      </w:pPr>
      <w:r>
        <w:rPr>
          <w:rFonts w:ascii="PMingLiU" w:hAnsi="PMingLiU" w:eastAsia="PMingLiU" w:cs="PMingLiU"/>
          <w:spacing w:val="-1"/>
          <w:sz w:val="36"/>
          <w:szCs w:val="36"/>
        </w:rPr>
        <w:t>201</w:t>
      </w:r>
      <w:r>
        <w:rPr>
          <w:rFonts w:hint="eastAsia" w:ascii="PMingLiU" w:hAnsi="PMingLiU" w:eastAsia="宋体" w:cs="PMingLiU"/>
          <w:spacing w:val="-1"/>
          <w:sz w:val="36"/>
          <w:szCs w:val="36"/>
          <w:lang w:val="en-US" w:eastAsia="zh-CN"/>
        </w:rPr>
        <w:t>8</w:t>
      </w:r>
      <w:r>
        <w:rPr>
          <w:rFonts w:ascii="PMingLiU" w:hAnsi="PMingLiU" w:eastAsia="PMingLiU" w:cs="PMingLiU"/>
          <w:spacing w:val="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</w:rPr>
        <w:t>年吉</w:t>
      </w:r>
      <w:r>
        <w:rPr>
          <w:rFonts w:ascii="宋体" w:hAnsi="宋体" w:eastAsia="宋体" w:cs="宋体"/>
          <w:spacing w:val="1"/>
          <w:sz w:val="36"/>
          <w:szCs w:val="36"/>
        </w:rPr>
        <w:t>首</w:t>
      </w:r>
      <w:r>
        <w:rPr>
          <w:rFonts w:ascii="宋体" w:hAnsi="宋体" w:eastAsia="宋体" w:cs="宋体"/>
          <w:spacing w:val="-1"/>
          <w:sz w:val="36"/>
          <w:szCs w:val="36"/>
        </w:rPr>
        <w:t>地</w:t>
      </w:r>
      <w:r>
        <w:rPr>
          <w:rFonts w:ascii="宋体" w:hAnsi="宋体" w:eastAsia="宋体" w:cs="宋体"/>
          <w:sz w:val="36"/>
          <w:szCs w:val="36"/>
        </w:rPr>
        <w:t>区</w:t>
      </w:r>
      <w:r>
        <w:rPr>
          <w:rFonts w:ascii="宋体" w:hAnsi="宋体" w:eastAsia="宋体" w:cs="宋体"/>
          <w:spacing w:val="-79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pacing w:val="-79"/>
          <w:sz w:val="36"/>
          <w:szCs w:val="36"/>
          <w:lang w:val="en-US" w:eastAsia="zh-CN"/>
        </w:rPr>
        <w:t>5</w:t>
      </w:r>
      <w:r>
        <w:rPr>
          <w:rFonts w:ascii="宋体" w:hAnsi="宋体" w:eastAsia="宋体" w:cs="宋体"/>
          <w:spacing w:val="-1"/>
          <w:sz w:val="36"/>
          <w:szCs w:val="36"/>
        </w:rPr>
        <w:t>—</w:t>
      </w:r>
      <w:r>
        <w:rPr>
          <w:rFonts w:hint="eastAsia" w:ascii="宋体" w:hAnsi="宋体" w:eastAsia="宋体" w:cs="宋体"/>
          <w:spacing w:val="-1"/>
          <w:sz w:val="36"/>
          <w:szCs w:val="36"/>
          <w:lang w:val="en-US" w:eastAsia="zh-CN"/>
        </w:rPr>
        <w:t>6</w:t>
      </w:r>
      <w:r>
        <w:rPr>
          <w:rFonts w:ascii="PMingLiU" w:hAnsi="PMingLiU" w:eastAsia="PMingLiU" w:cs="PMingLiU"/>
          <w:spacing w:val="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1"/>
          <w:sz w:val="36"/>
          <w:szCs w:val="36"/>
        </w:rPr>
        <w:t>月</w:t>
      </w:r>
      <w:r>
        <w:rPr>
          <w:rFonts w:ascii="宋体" w:hAnsi="宋体" w:eastAsia="宋体" w:cs="宋体"/>
          <w:spacing w:val="-1"/>
          <w:sz w:val="36"/>
          <w:szCs w:val="36"/>
        </w:rPr>
        <w:t>商品</w:t>
      </w:r>
      <w:r>
        <w:rPr>
          <w:rFonts w:ascii="宋体" w:hAnsi="宋体" w:eastAsia="宋体" w:cs="宋体"/>
          <w:spacing w:val="1"/>
          <w:sz w:val="36"/>
          <w:szCs w:val="36"/>
        </w:rPr>
        <w:t>混</w:t>
      </w:r>
      <w:r>
        <w:rPr>
          <w:rFonts w:ascii="宋体" w:hAnsi="宋体" w:eastAsia="宋体" w:cs="宋体"/>
          <w:spacing w:val="-1"/>
          <w:sz w:val="36"/>
          <w:szCs w:val="36"/>
        </w:rPr>
        <w:t>凝</w:t>
      </w:r>
      <w:r>
        <w:rPr>
          <w:rFonts w:ascii="宋体" w:hAnsi="宋体" w:eastAsia="宋体" w:cs="宋体"/>
          <w:spacing w:val="1"/>
          <w:sz w:val="36"/>
          <w:szCs w:val="36"/>
        </w:rPr>
        <w:t>土</w:t>
      </w:r>
      <w:r>
        <w:rPr>
          <w:rFonts w:ascii="宋体" w:hAnsi="宋体" w:eastAsia="宋体" w:cs="宋体"/>
          <w:spacing w:val="-1"/>
          <w:sz w:val="36"/>
          <w:szCs w:val="36"/>
        </w:rPr>
        <w:t>指导</w:t>
      </w:r>
      <w:r>
        <w:rPr>
          <w:rFonts w:ascii="宋体" w:hAnsi="宋体" w:eastAsia="宋体" w:cs="宋体"/>
          <w:spacing w:val="1"/>
          <w:sz w:val="36"/>
          <w:szCs w:val="36"/>
        </w:rPr>
        <w:t>价</w:t>
      </w:r>
      <w:r>
        <w:rPr>
          <w:rFonts w:ascii="宋体" w:hAnsi="宋体" w:eastAsia="宋体" w:cs="宋体"/>
          <w:sz w:val="36"/>
          <w:szCs w:val="36"/>
        </w:rPr>
        <w:t>格</w:t>
      </w:r>
      <w:r>
        <w:rPr>
          <w:rFonts w:ascii="宋体" w:hAnsi="宋体" w:eastAsia="宋体" w:cs="宋体"/>
          <w:sz w:val="36"/>
          <w:szCs w:val="36"/>
        </w:rPr>
        <w:tab/>
      </w:r>
      <w:r>
        <w:rPr>
          <w:rFonts w:ascii="PMingLiU" w:hAnsi="PMingLiU" w:eastAsia="PMingLiU" w:cs="PMingLiU"/>
          <w:spacing w:val="-1"/>
          <w:position w:val="3"/>
          <w:sz w:val="21"/>
          <w:szCs w:val="21"/>
        </w:rPr>
        <w:t>单位</w:t>
      </w:r>
      <w:r>
        <w:rPr>
          <w:rFonts w:ascii="PMingLiU" w:hAnsi="PMingLiU" w:eastAsia="PMingLiU" w:cs="PMingLiU"/>
          <w:spacing w:val="-109"/>
          <w:position w:val="3"/>
          <w:sz w:val="21"/>
          <w:szCs w:val="21"/>
        </w:rPr>
        <w:t>：</w:t>
      </w:r>
      <w:r>
        <w:rPr>
          <w:rFonts w:ascii="PMingLiU" w:hAnsi="PMingLiU" w:eastAsia="PMingLiU" w:cs="PMingLiU"/>
          <w:position w:val="3"/>
          <w:sz w:val="21"/>
          <w:szCs w:val="21"/>
        </w:rPr>
        <w:t>元</w:t>
      </w:r>
    </w:p>
    <w:tbl>
      <w:tblPr>
        <w:tblStyle w:val="6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739"/>
        <w:gridCol w:w="2551"/>
        <w:gridCol w:w="341"/>
        <w:gridCol w:w="877"/>
        <w:gridCol w:w="368"/>
        <w:gridCol w:w="737"/>
        <w:gridCol w:w="2554"/>
        <w:gridCol w:w="338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185" w:lineRule="auto"/>
              <w:ind w:left="70" w:right="73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号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185" w:lineRule="auto"/>
              <w:ind w:left="187" w:right="186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编号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1" w:line="240" w:lineRule="auto"/>
              <w:ind w:left="659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材  </w:t>
            </w:r>
            <w:r>
              <w:rPr>
                <w:rFonts w:ascii="PMingLiU" w:hAnsi="PMingLiU" w:eastAsia="PMingLiU" w:cs="PMingLiU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料  </w:t>
            </w:r>
            <w:r>
              <w:rPr>
                <w:rFonts w:ascii="PMingLiU" w:hAnsi="PMingLiU" w:eastAsia="PMingLiU" w:cs="PMingLiU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名  </w:t>
            </w:r>
            <w:r>
              <w:rPr>
                <w:rFonts w:ascii="PMingLiU" w:hAnsi="PMingLiU" w:eastAsia="PMingLiU" w:cs="PMingLiU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称</w:t>
            </w:r>
          </w:p>
        </w:tc>
        <w:tc>
          <w:tcPr>
            <w:tcW w:w="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185" w:lineRule="auto"/>
              <w:ind w:left="76" w:right="75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位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1" w:line="240" w:lineRule="auto"/>
              <w:ind w:left="239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单价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185" w:lineRule="auto"/>
              <w:ind w:left="104" w:right="75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号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185" w:lineRule="auto"/>
              <w:ind w:left="187" w:right="183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材料</w:t>
            </w:r>
            <w:r>
              <w:rPr>
                <w:rFonts w:ascii="PMingLiU" w:hAnsi="PMingLiU" w:eastAsia="PMingLiU" w:cs="PMingLiU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18"/>
                <w:szCs w:val="18"/>
              </w:rPr>
              <w:t>编号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1" w:line="240" w:lineRule="auto"/>
              <w:ind w:left="66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材  </w:t>
            </w:r>
            <w:r>
              <w:rPr>
                <w:rFonts w:ascii="PMingLiU" w:hAnsi="PMingLiU" w:eastAsia="PMingLiU" w:cs="PMingLiU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料  </w:t>
            </w:r>
            <w:r>
              <w:rPr>
                <w:rFonts w:ascii="PMingLiU" w:hAnsi="PMingLiU" w:eastAsia="PMingLiU" w:cs="PMingLiU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 xml:space="preserve">名  </w:t>
            </w:r>
            <w:r>
              <w:rPr>
                <w:rFonts w:ascii="PMingLiU" w:hAnsi="PMingLiU" w:eastAsia="PMingLiU" w:cs="PMingLiU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</w:rPr>
              <w:t>称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 w:line="156" w:lineRule="auto"/>
              <w:ind w:left="76" w:right="73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</w:rPr>
              <w:t>位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61" w:line="240" w:lineRule="auto"/>
              <w:ind w:left="24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21" w:lineRule="exact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10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39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21" w:lineRule="exact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40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39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15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45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20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50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25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6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水下商品混凝土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6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30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水下商品混凝土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" w:line="240" w:lineRule="auto"/>
              <w:ind w:left="50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z w:val="18"/>
                <w:szCs w:val="18"/>
              </w:rPr>
              <w:t>普通商品混凝土</w:t>
            </w:r>
            <w:r>
              <w:rPr>
                <w:rFonts w:ascii="PMingLiU" w:hAnsi="PMingLiU" w:eastAsia="PMingLiU" w:cs="PMingLiU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sz w:val="18"/>
                <w:szCs w:val="18"/>
              </w:rPr>
              <w:t>C</w:t>
            </w:r>
            <w:r>
              <w:rPr>
                <w:rFonts w:ascii="PMingLiU" w:hAnsi="PMingLiU" w:eastAsia="PMingLiU" w:cs="PMingLiU"/>
                <w:spacing w:val="-1"/>
                <w:sz w:val="18"/>
                <w:szCs w:val="18"/>
              </w:rPr>
              <w:t>35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line="256" w:lineRule="exact"/>
              <w:ind w:left="6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1"/>
                <w:position w:val="-7"/>
                <w:sz w:val="21"/>
              </w:rPr>
              <w:t>m</w:t>
            </w:r>
            <w:r>
              <w:rPr>
                <w:rFonts w:ascii="PMingLiU"/>
                <w:spacing w:val="-1"/>
                <w:sz w:val="12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9"/>
        <w:ind w:left="128" w:right="0" w:firstLine="0"/>
        <w:jc w:val="left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pacing w:val="-1"/>
          <w:sz w:val="18"/>
          <w:szCs w:val="18"/>
        </w:rPr>
        <w:t>说</w:t>
      </w:r>
      <w:r>
        <w:rPr>
          <w:rFonts w:ascii="PMingLiU" w:hAnsi="PMingLiU" w:eastAsia="PMingLiU" w:cs="PMingLiU"/>
          <w:spacing w:val="1"/>
          <w:sz w:val="18"/>
          <w:szCs w:val="18"/>
        </w:rPr>
        <w:t>明</w:t>
      </w:r>
      <w:r>
        <w:rPr>
          <w:rFonts w:ascii="PMingLiU" w:hAnsi="PMingLiU" w:eastAsia="PMingLiU" w:cs="PMingLiU"/>
          <w:spacing w:val="-91"/>
          <w:sz w:val="18"/>
          <w:szCs w:val="18"/>
        </w:rPr>
        <w:t>：</w:t>
      </w:r>
      <w:r>
        <w:rPr>
          <w:rFonts w:ascii="PMingLiU" w:hAnsi="PMingLiU" w:eastAsia="PMingLiU" w:cs="PMingLiU"/>
          <w:spacing w:val="-1"/>
          <w:sz w:val="18"/>
          <w:szCs w:val="18"/>
        </w:rPr>
        <w:t>1</w:t>
      </w:r>
      <w:r>
        <w:rPr>
          <w:rFonts w:ascii="PMingLiU" w:hAnsi="PMingLiU" w:eastAsia="PMingLiU" w:cs="PMingLiU"/>
          <w:spacing w:val="-91"/>
          <w:sz w:val="18"/>
          <w:szCs w:val="18"/>
        </w:rPr>
        <w:t>、</w:t>
      </w:r>
      <w:r>
        <w:rPr>
          <w:rFonts w:ascii="PMingLiU" w:hAnsi="PMingLiU" w:eastAsia="PMingLiU" w:cs="PMingLiU"/>
          <w:spacing w:val="1"/>
          <w:sz w:val="18"/>
          <w:szCs w:val="18"/>
        </w:rPr>
        <w:t>本</w:t>
      </w:r>
      <w:r>
        <w:rPr>
          <w:rFonts w:ascii="PMingLiU" w:hAnsi="PMingLiU" w:eastAsia="PMingLiU" w:cs="PMingLiU"/>
          <w:spacing w:val="-1"/>
          <w:sz w:val="18"/>
          <w:szCs w:val="18"/>
        </w:rPr>
        <w:t>商</w:t>
      </w:r>
      <w:r>
        <w:rPr>
          <w:rFonts w:ascii="PMingLiU" w:hAnsi="PMingLiU" w:eastAsia="PMingLiU" w:cs="PMingLiU"/>
          <w:spacing w:val="1"/>
          <w:sz w:val="18"/>
          <w:szCs w:val="18"/>
        </w:rPr>
        <w:t>品</w:t>
      </w:r>
      <w:r>
        <w:rPr>
          <w:rFonts w:ascii="PMingLiU" w:hAnsi="PMingLiU" w:eastAsia="PMingLiU" w:cs="PMingLiU"/>
          <w:spacing w:val="-1"/>
          <w:sz w:val="18"/>
          <w:szCs w:val="18"/>
        </w:rPr>
        <w:t>混凝</w:t>
      </w:r>
      <w:r>
        <w:rPr>
          <w:rFonts w:ascii="PMingLiU" w:hAnsi="PMingLiU" w:eastAsia="PMingLiU" w:cs="PMingLiU"/>
          <w:spacing w:val="1"/>
          <w:sz w:val="18"/>
          <w:szCs w:val="18"/>
        </w:rPr>
        <w:t>土</w:t>
      </w:r>
      <w:r>
        <w:rPr>
          <w:rFonts w:ascii="PMingLiU" w:hAnsi="PMingLiU" w:eastAsia="PMingLiU" w:cs="PMingLiU"/>
          <w:spacing w:val="-1"/>
          <w:sz w:val="18"/>
          <w:szCs w:val="18"/>
        </w:rPr>
        <w:t>价</w:t>
      </w:r>
      <w:r>
        <w:rPr>
          <w:rFonts w:ascii="PMingLiU" w:hAnsi="PMingLiU" w:eastAsia="PMingLiU" w:cs="PMingLiU"/>
          <w:spacing w:val="1"/>
          <w:sz w:val="18"/>
          <w:szCs w:val="18"/>
        </w:rPr>
        <w:t>格</w:t>
      </w:r>
      <w:r>
        <w:rPr>
          <w:rFonts w:ascii="PMingLiU" w:hAnsi="PMingLiU" w:eastAsia="PMingLiU" w:cs="PMingLiU"/>
          <w:spacing w:val="-1"/>
          <w:sz w:val="18"/>
          <w:szCs w:val="18"/>
        </w:rPr>
        <w:t>已</w:t>
      </w:r>
      <w:r>
        <w:rPr>
          <w:rFonts w:ascii="PMingLiU" w:hAnsi="PMingLiU" w:eastAsia="PMingLiU" w:cs="PMingLiU"/>
          <w:sz w:val="18"/>
          <w:szCs w:val="18"/>
        </w:rPr>
        <w:t>含</w:t>
      </w:r>
      <w:r>
        <w:rPr>
          <w:rFonts w:ascii="PMingLiU" w:hAnsi="PMingLiU" w:eastAsia="PMingLiU" w:cs="PMingLiU"/>
          <w:spacing w:val="-8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2</w:t>
      </w:r>
      <w:r>
        <w:rPr>
          <w:rFonts w:ascii="PMingLiU" w:hAnsi="PMingLiU" w:eastAsia="PMingLiU" w:cs="PMingLiU"/>
          <w:sz w:val="18"/>
          <w:szCs w:val="18"/>
        </w:rPr>
        <w:t>0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公</w:t>
      </w:r>
      <w:r>
        <w:rPr>
          <w:rFonts w:ascii="PMingLiU" w:hAnsi="PMingLiU" w:eastAsia="PMingLiU" w:cs="PMingLiU"/>
          <w:spacing w:val="1"/>
          <w:sz w:val="18"/>
          <w:szCs w:val="18"/>
        </w:rPr>
        <w:t>里</w:t>
      </w:r>
      <w:r>
        <w:rPr>
          <w:rFonts w:ascii="PMingLiU" w:hAnsi="PMingLiU" w:eastAsia="PMingLiU" w:cs="PMingLiU"/>
          <w:spacing w:val="-1"/>
          <w:sz w:val="18"/>
          <w:szCs w:val="18"/>
        </w:rPr>
        <w:t>内</w:t>
      </w:r>
      <w:r>
        <w:rPr>
          <w:rFonts w:ascii="PMingLiU" w:hAnsi="PMingLiU" w:eastAsia="PMingLiU" w:cs="PMingLiU"/>
          <w:spacing w:val="1"/>
          <w:sz w:val="18"/>
          <w:szCs w:val="18"/>
        </w:rPr>
        <w:t>的</w:t>
      </w:r>
      <w:r>
        <w:rPr>
          <w:rFonts w:ascii="PMingLiU" w:hAnsi="PMingLiU" w:eastAsia="PMingLiU" w:cs="PMingLiU"/>
          <w:spacing w:val="-1"/>
          <w:sz w:val="18"/>
          <w:szCs w:val="18"/>
        </w:rPr>
        <w:t>运输</w:t>
      </w:r>
      <w:r>
        <w:rPr>
          <w:rFonts w:ascii="PMingLiU" w:hAnsi="PMingLiU" w:eastAsia="PMingLiU" w:cs="PMingLiU"/>
          <w:spacing w:val="1"/>
          <w:sz w:val="18"/>
          <w:szCs w:val="18"/>
        </w:rPr>
        <w:t>费</w:t>
      </w:r>
      <w:r>
        <w:rPr>
          <w:rFonts w:ascii="PMingLiU" w:hAnsi="PMingLiU" w:eastAsia="PMingLiU" w:cs="PMingLiU"/>
          <w:spacing w:val="-5"/>
          <w:sz w:val="18"/>
          <w:szCs w:val="18"/>
        </w:rPr>
        <w:t>用</w:t>
      </w:r>
      <w:r>
        <w:rPr>
          <w:rFonts w:ascii="PMingLiU" w:hAnsi="PMingLiU" w:eastAsia="PMingLiU" w:cs="PMingLiU"/>
          <w:spacing w:val="-89"/>
          <w:sz w:val="18"/>
          <w:szCs w:val="18"/>
        </w:rPr>
        <w:t>，</w:t>
      </w:r>
      <w:r>
        <w:rPr>
          <w:rFonts w:ascii="PMingLiU" w:hAnsi="PMingLiU" w:eastAsia="PMingLiU" w:cs="PMingLiU"/>
          <w:spacing w:val="-1"/>
          <w:sz w:val="18"/>
          <w:szCs w:val="18"/>
        </w:rPr>
        <w:t>如运</w:t>
      </w:r>
      <w:r>
        <w:rPr>
          <w:rFonts w:ascii="PMingLiU" w:hAnsi="PMingLiU" w:eastAsia="PMingLiU" w:cs="PMingLiU"/>
          <w:spacing w:val="1"/>
          <w:sz w:val="18"/>
          <w:szCs w:val="18"/>
        </w:rPr>
        <w:t>距</w:t>
      </w:r>
      <w:r>
        <w:rPr>
          <w:rFonts w:ascii="PMingLiU" w:hAnsi="PMingLiU" w:eastAsia="PMingLiU" w:cs="PMingLiU"/>
          <w:spacing w:val="-1"/>
          <w:sz w:val="18"/>
          <w:szCs w:val="18"/>
        </w:rPr>
        <w:t>超</w:t>
      </w:r>
      <w:r>
        <w:rPr>
          <w:rFonts w:ascii="PMingLiU" w:hAnsi="PMingLiU" w:eastAsia="PMingLiU" w:cs="PMingLiU"/>
          <w:sz w:val="18"/>
          <w:szCs w:val="18"/>
        </w:rPr>
        <w:t>过</w:t>
      </w:r>
      <w:r>
        <w:rPr>
          <w:rFonts w:ascii="PMingLiU" w:hAnsi="PMingLiU" w:eastAsia="PMingLiU" w:cs="PMingLiU"/>
          <w:spacing w:val="-5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2</w:t>
      </w:r>
      <w:r>
        <w:rPr>
          <w:rFonts w:ascii="PMingLiU" w:hAnsi="PMingLiU" w:eastAsia="PMingLiU" w:cs="PMingLiU"/>
          <w:sz w:val="18"/>
          <w:szCs w:val="18"/>
        </w:rPr>
        <w:t>0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公</w:t>
      </w:r>
      <w:r>
        <w:rPr>
          <w:rFonts w:ascii="PMingLiU" w:hAnsi="PMingLiU" w:eastAsia="PMingLiU" w:cs="PMingLiU"/>
          <w:spacing w:val="1"/>
          <w:sz w:val="18"/>
          <w:szCs w:val="18"/>
        </w:rPr>
        <w:t>里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-1"/>
          <w:sz w:val="18"/>
          <w:szCs w:val="18"/>
        </w:rPr>
        <w:t>每</w:t>
      </w:r>
      <w:r>
        <w:rPr>
          <w:rFonts w:ascii="PMingLiU" w:hAnsi="PMingLiU" w:eastAsia="PMingLiU" w:cs="PMingLiU"/>
          <w:spacing w:val="1"/>
          <w:sz w:val="18"/>
          <w:szCs w:val="18"/>
        </w:rPr>
        <w:t>增</w:t>
      </w:r>
      <w:r>
        <w:rPr>
          <w:rFonts w:ascii="PMingLiU" w:hAnsi="PMingLiU" w:eastAsia="PMingLiU" w:cs="PMingLiU"/>
          <w:sz w:val="18"/>
          <w:szCs w:val="18"/>
        </w:rPr>
        <w:t>加</w:t>
      </w:r>
      <w:r>
        <w:rPr>
          <w:rFonts w:ascii="PMingLiU" w:hAnsi="PMingLiU" w:eastAsia="PMingLiU" w:cs="PMingLiU"/>
          <w:spacing w:val="-8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1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公里</w:t>
      </w:r>
      <w:r>
        <w:rPr>
          <w:rFonts w:ascii="PMingLiU" w:hAnsi="PMingLiU" w:eastAsia="PMingLiU" w:cs="PMingLiU"/>
          <w:spacing w:val="1"/>
          <w:sz w:val="18"/>
          <w:szCs w:val="18"/>
        </w:rPr>
        <w:t>增</w:t>
      </w:r>
      <w:r>
        <w:rPr>
          <w:rFonts w:ascii="PMingLiU" w:hAnsi="PMingLiU" w:eastAsia="PMingLiU" w:cs="PMingLiU"/>
          <w:sz w:val="18"/>
          <w:szCs w:val="18"/>
        </w:rPr>
        <w:t>加</w:t>
      </w:r>
      <w:r>
        <w:rPr>
          <w:rFonts w:ascii="PMingLiU" w:hAnsi="PMingLiU" w:eastAsia="PMingLiU" w:cs="PMingLiU"/>
          <w:spacing w:val="-8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2</w:t>
      </w:r>
      <w:r>
        <w:rPr>
          <w:rFonts w:ascii="PMingLiU" w:hAnsi="PMingLiU" w:eastAsia="PMingLiU" w:cs="PMingLiU"/>
          <w:spacing w:val="-6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元</w:t>
      </w:r>
      <w:r>
        <w:rPr>
          <w:rFonts w:ascii="PMingLiU" w:hAnsi="PMingLiU" w:eastAsia="PMingLiU" w:cs="PMingLiU"/>
          <w:spacing w:val="-2"/>
          <w:sz w:val="18"/>
          <w:szCs w:val="18"/>
        </w:rPr>
        <w:t>/</w:t>
      </w:r>
      <w:r>
        <w:rPr>
          <w:rFonts w:ascii="PMingLiU" w:hAnsi="PMingLiU" w:eastAsia="PMingLiU" w:cs="PMingLiU"/>
          <w:sz w:val="18"/>
          <w:szCs w:val="18"/>
        </w:rPr>
        <w:t>m</w:t>
      </w:r>
      <w:r>
        <w:rPr>
          <w:rFonts w:ascii="PMingLiU" w:hAnsi="PMingLiU" w:eastAsia="PMingLiU" w:cs="PMingLiU"/>
          <w:spacing w:val="-8"/>
          <w:position w:val="6"/>
          <w:sz w:val="10"/>
          <w:szCs w:val="10"/>
        </w:rPr>
        <w:t>3</w:t>
      </w:r>
      <w:r>
        <w:rPr>
          <w:rFonts w:ascii="PMingLiU" w:hAnsi="PMingLiU" w:eastAsia="PMingLiU" w:cs="PMingLiU"/>
          <w:sz w:val="18"/>
          <w:szCs w:val="18"/>
        </w:rPr>
        <w:t>；</w:t>
      </w:r>
    </w:p>
    <w:p>
      <w:pPr>
        <w:spacing w:before="5"/>
        <w:ind w:left="574" w:right="0" w:firstLine="0"/>
        <w:jc w:val="left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pacing w:val="-1"/>
          <w:sz w:val="18"/>
          <w:szCs w:val="18"/>
        </w:rPr>
        <w:t>2</w:t>
      </w:r>
      <w:r>
        <w:rPr>
          <w:rFonts w:ascii="PMingLiU" w:hAnsi="PMingLiU" w:eastAsia="PMingLiU" w:cs="PMingLiU"/>
          <w:spacing w:val="-91"/>
          <w:sz w:val="18"/>
          <w:szCs w:val="18"/>
        </w:rPr>
        <w:t>、</w:t>
      </w:r>
      <w:r>
        <w:rPr>
          <w:rFonts w:ascii="PMingLiU" w:hAnsi="PMingLiU" w:eastAsia="PMingLiU" w:cs="PMingLiU"/>
          <w:spacing w:val="1"/>
          <w:sz w:val="18"/>
          <w:szCs w:val="18"/>
        </w:rPr>
        <w:t>本</w:t>
      </w:r>
      <w:r>
        <w:rPr>
          <w:rFonts w:ascii="PMingLiU" w:hAnsi="PMingLiU" w:eastAsia="PMingLiU" w:cs="PMingLiU"/>
          <w:spacing w:val="-1"/>
          <w:sz w:val="18"/>
          <w:szCs w:val="18"/>
        </w:rPr>
        <w:t>价</w:t>
      </w:r>
      <w:r>
        <w:rPr>
          <w:rFonts w:ascii="PMingLiU" w:hAnsi="PMingLiU" w:eastAsia="PMingLiU" w:cs="PMingLiU"/>
          <w:spacing w:val="1"/>
          <w:sz w:val="18"/>
          <w:szCs w:val="18"/>
        </w:rPr>
        <w:t>格</w:t>
      </w:r>
      <w:r>
        <w:rPr>
          <w:rFonts w:ascii="PMingLiU" w:hAnsi="PMingLiU" w:eastAsia="PMingLiU" w:cs="PMingLiU"/>
          <w:spacing w:val="-1"/>
          <w:sz w:val="18"/>
          <w:szCs w:val="18"/>
        </w:rPr>
        <w:t>不含</w:t>
      </w:r>
      <w:r>
        <w:rPr>
          <w:rFonts w:ascii="PMingLiU" w:hAnsi="PMingLiU" w:eastAsia="PMingLiU" w:cs="PMingLiU"/>
          <w:spacing w:val="1"/>
          <w:sz w:val="18"/>
          <w:szCs w:val="18"/>
        </w:rPr>
        <w:t>泵</w:t>
      </w:r>
      <w:r>
        <w:rPr>
          <w:rFonts w:ascii="PMingLiU" w:hAnsi="PMingLiU" w:eastAsia="PMingLiU" w:cs="PMingLiU"/>
          <w:spacing w:val="-1"/>
          <w:sz w:val="18"/>
          <w:szCs w:val="18"/>
        </w:rPr>
        <w:t>送</w:t>
      </w:r>
      <w:r>
        <w:rPr>
          <w:rFonts w:ascii="PMingLiU" w:hAnsi="PMingLiU" w:eastAsia="PMingLiU" w:cs="PMingLiU"/>
          <w:spacing w:val="1"/>
          <w:sz w:val="18"/>
          <w:szCs w:val="18"/>
        </w:rPr>
        <w:t>费</w:t>
      </w:r>
      <w:r>
        <w:rPr>
          <w:rFonts w:ascii="PMingLiU" w:hAnsi="PMingLiU" w:eastAsia="PMingLiU" w:cs="PMingLiU"/>
          <w:spacing w:val="-5"/>
          <w:sz w:val="18"/>
          <w:szCs w:val="18"/>
        </w:rPr>
        <w:t>用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1"/>
          <w:sz w:val="18"/>
          <w:szCs w:val="18"/>
        </w:rPr>
        <w:t>如</w:t>
      </w:r>
      <w:r>
        <w:rPr>
          <w:rFonts w:ascii="PMingLiU" w:hAnsi="PMingLiU" w:eastAsia="PMingLiU" w:cs="PMingLiU"/>
          <w:spacing w:val="-1"/>
          <w:sz w:val="18"/>
          <w:szCs w:val="18"/>
        </w:rPr>
        <w:t>需</w:t>
      </w:r>
      <w:r>
        <w:rPr>
          <w:rFonts w:ascii="PMingLiU" w:hAnsi="PMingLiU" w:eastAsia="PMingLiU" w:cs="PMingLiU"/>
          <w:spacing w:val="1"/>
          <w:sz w:val="18"/>
          <w:szCs w:val="18"/>
        </w:rPr>
        <w:t>泵</w:t>
      </w:r>
      <w:r>
        <w:rPr>
          <w:rFonts w:ascii="PMingLiU" w:hAnsi="PMingLiU" w:eastAsia="PMingLiU" w:cs="PMingLiU"/>
          <w:spacing w:val="-1"/>
          <w:sz w:val="18"/>
          <w:szCs w:val="18"/>
        </w:rPr>
        <w:t>送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1"/>
          <w:sz w:val="18"/>
          <w:szCs w:val="18"/>
        </w:rPr>
        <w:t>则</w:t>
      </w:r>
      <w:r>
        <w:rPr>
          <w:rFonts w:ascii="PMingLiU" w:hAnsi="PMingLiU" w:eastAsia="PMingLiU" w:cs="PMingLiU"/>
          <w:sz w:val="18"/>
          <w:szCs w:val="18"/>
        </w:rPr>
        <w:t>每</w:t>
      </w:r>
      <w:r>
        <w:rPr>
          <w:rFonts w:ascii="PMingLiU" w:hAnsi="PMingLiU" w:eastAsia="PMingLiU" w:cs="PMingLiU"/>
          <w:spacing w:val="-12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m</w:t>
      </w:r>
      <w:r>
        <w:rPr>
          <w:rFonts w:ascii="PMingLiU" w:hAnsi="PMingLiU" w:eastAsia="PMingLiU" w:cs="PMingLiU"/>
          <w:position w:val="6"/>
          <w:sz w:val="10"/>
          <w:szCs w:val="10"/>
        </w:rPr>
        <w:t>3</w:t>
      </w:r>
      <w:r>
        <w:rPr>
          <w:rFonts w:ascii="PMingLiU" w:hAnsi="PMingLiU" w:eastAsia="PMingLiU" w:cs="PMingLiU"/>
          <w:spacing w:val="4"/>
          <w:position w:val="6"/>
          <w:sz w:val="10"/>
          <w:szCs w:val="10"/>
        </w:rPr>
        <w:t xml:space="preserve"> </w:t>
      </w:r>
      <w:r>
        <w:rPr>
          <w:rFonts w:ascii="PMingLiU" w:hAnsi="PMingLiU" w:eastAsia="PMingLiU" w:cs="PMingLiU"/>
          <w:spacing w:val="-1"/>
          <w:sz w:val="18"/>
          <w:szCs w:val="18"/>
        </w:rPr>
        <w:t>另</w:t>
      </w:r>
      <w:r>
        <w:rPr>
          <w:rFonts w:ascii="PMingLiU" w:hAnsi="PMingLiU" w:eastAsia="PMingLiU" w:cs="PMingLiU"/>
          <w:spacing w:val="1"/>
          <w:sz w:val="18"/>
          <w:szCs w:val="18"/>
        </w:rPr>
        <w:t>收</w:t>
      </w:r>
      <w:r>
        <w:rPr>
          <w:rFonts w:ascii="PMingLiU" w:hAnsi="PMingLiU" w:eastAsia="PMingLiU" w:cs="PMingLiU"/>
          <w:spacing w:val="-1"/>
          <w:sz w:val="18"/>
          <w:szCs w:val="18"/>
        </w:rPr>
        <w:t>泵</w:t>
      </w:r>
      <w:r>
        <w:rPr>
          <w:rFonts w:ascii="PMingLiU" w:hAnsi="PMingLiU" w:eastAsia="PMingLiU" w:cs="PMingLiU"/>
          <w:spacing w:val="1"/>
          <w:sz w:val="18"/>
          <w:szCs w:val="18"/>
        </w:rPr>
        <w:t>送</w:t>
      </w:r>
      <w:r>
        <w:rPr>
          <w:rFonts w:ascii="PMingLiU" w:hAnsi="PMingLiU" w:eastAsia="PMingLiU" w:cs="PMingLiU"/>
          <w:spacing w:val="-1"/>
          <w:sz w:val="18"/>
          <w:szCs w:val="18"/>
        </w:rPr>
        <w:t>费用</w:t>
      </w:r>
      <w:r>
        <w:rPr>
          <w:rFonts w:ascii="PMingLiU" w:hAnsi="PMingLiU" w:eastAsia="PMingLiU" w:cs="PMingLiU"/>
          <w:spacing w:val="-89"/>
          <w:sz w:val="18"/>
          <w:szCs w:val="18"/>
        </w:rPr>
        <w:t>：</w:t>
      </w:r>
      <w:r>
        <w:rPr>
          <w:rFonts w:ascii="PMingLiU" w:hAnsi="PMingLiU" w:eastAsia="PMingLiU" w:cs="PMingLiU"/>
          <w:spacing w:val="-1"/>
          <w:sz w:val="18"/>
          <w:szCs w:val="18"/>
        </w:rPr>
        <w:t>汽车</w:t>
      </w:r>
      <w:r>
        <w:rPr>
          <w:rFonts w:ascii="PMingLiU" w:hAnsi="PMingLiU" w:eastAsia="PMingLiU" w:cs="PMingLiU"/>
          <w:sz w:val="18"/>
          <w:szCs w:val="18"/>
        </w:rPr>
        <w:t>泵</w:t>
      </w:r>
      <w:r>
        <w:rPr>
          <w:rFonts w:ascii="PMingLiU" w:hAnsi="PMingLiU" w:eastAsia="PMingLiU" w:cs="PMingLiU"/>
          <w:spacing w:val="-11"/>
          <w:sz w:val="18"/>
          <w:szCs w:val="18"/>
        </w:rPr>
        <w:t xml:space="preserve"> </w:t>
      </w:r>
      <w:r>
        <w:rPr>
          <w:rFonts w:ascii="PMingLiU" w:hAnsi="PMingLiU" w:eastAsia="PMingLiU" w:cs="PMingLiU"/>
          <w:sz w:val="18"/>
          <w:szCs w:val="18"/>
        </w:rPr>
        <w:t>28</w:t>
      </w:r>
      <w:r>
        <w:rPr>
          <w:rFonts w:ascii="PMingLiU" w:hAnsi="PMingLiU" w:eastAsia="PMingLiU" w:cs="PMingLiU"/>
          <w:spacing w:val="-14"/>
          <w:sz w:val="18"/>
          <w:szCs w:val="18"/>
        </w:rPr>
        <w:t xml:space="preserve"> </w:t>
      </w:r>
      <w:r>
        <w:rPr>
          <w:rFonts w:ascii="PMingLiU" w:hAnsi="PMingLiU" w:eastAsia="PMingLiU" w:cs="PMingLiU"/>
          <w:spacing w:val="1"/>
          <w:sz w:val="18"/>
          <w:szCs w:val="18"/>
        </w:rPr>
        <w:t>元</w:t>
      </w:r>
      <w:r>
        <w:rPr>
          <w:rFonts w:ascii="PMingLiU" w:hAnsi="PMingLiU" w:eastAsia="PMingLiU" w:cs="PMingLiU"/>
          <w:spacing w:val="-2"/>
          <w:sz w:val="18"/>
          <w:szCs w:val="18"/>
        </w:rPr>
        <w:t>/</w:t>
      </w:r>
      <w:r>
        <w:rPr>
          <w:rFonts w:ascii="PMingLiU" w:hAnsi="PMingLiU" w:eastAsia="PMingLiU" w:cs="PMingLiU"/>
          <w:spacing w:val="-3"/>
          <w:sz w:val="18"/>
          <w:szCs w:val="18"/>
        </w:rPr>
        <w:t>m</w:t>
      </w:r>
      <w:r>
        <w:rPr>
          <w:rFonts w:ascii="PMingLiU" w:hAnsi="PMingLiU" w:eastAsia="PMingLiU" w:cs="PMingLiU"/>
          <w:spacing w:val="-5"/>
          <w:position w:val="6"/>
          <w:sz w:val="10"/>
          <w:szCs w:val="10"/>
        </w:rPr>
        <w:t>3</w:t>
      </w:r>
      <w:r>
        <w:rPr>
          <w:rFonts w:ascii="PMingLiU" w:hAnsi="PMingLiU" w:eastAsia="PMingLiU" w:cs="PMingLiU"/>
          <w:sz w:val="18"/>
          <w:szCs w:val="18"/>
        </w:rPr>
        <w:t>；</w:t>
      </w:r>
    </w:p>
    <w:p>
      <w:pPr>
        <w:spacing w:before="2"/>
        <w:ind w:left="574" w:right="0" w:firstLine="0"/>
        <w:jc w:val="left"/>
        <w:rPr>
          <w:rFonts w:ascii="PMingLiU" w:hAnsi="PMingLiU" w:eastAsia="PMingLiU" w:cs="PMingLiU"/>
          <w:sz w:val="18"/>
          <w:szCs w:val="18"/>
        </w:rPr>
      </w:pPr>
      <w:r>
        <w:rPr>
          <w:rFonts w:ascii="PMingLiU" w:hAnsi="PMingLiU" w:eastAsia="PMingLiU" w:cs="PMingLiU"/>
          <w:spacing w:val="-1"/>
          <w:sz w:val="18"/>
          <w:szCs w:val="18"/>
        </w:rPr>
        <w:t>3</w:t>
      </w:r>
      <w:r>
        <w:rPr>
          <w:rFonts w:ascii="PMingLiU" w:hAnsi="PMingLiU" w:eastAsia="PMingLiU" w:cs="PMingLiU"/>
          <w:spacing w:val="-91"/>
          <w:sz w:val="18"/>
          <w:szCs w:val="18"/>
        </w:rPr>
        <w:t>、</w:t>
      </w:r>
      <w:r>
        <w:rPr>
          <w:rFonts w:ascii="PMingLiU" w:hAnsi="PMingLiU" w:eastAsia="PMingLiU" w:cs="PMingLiU"/>
          <w:spacing w:val="1"/>
          <w:sz w:val="18"/>
          <w:szCs w:val="18"/>
        </w:rPr>
        <w:t>本</w:t>
      </w:r>
      <w:r>
        <w:rPr>
          <w:rFonts w:ascii="PMingLiU" w:hAnsi="PMingLiU" w:eastAsia="PMingLiU" w:cs="PMingLiU"/>
          <w:spacing w:val="-1"/>
          <w:sz w:val="18"/>
          <w:szCs w:val="18"/>
        </w:rPr>
        <w:t>价</w:t>
      </w:r>
      <w:r>
        <w:rPr>
          <w:rFonts w:ascii="PMingLiU" w:hAnsi="PMingLiU" w:eastAsia="PMingLiU" w:cs="PMingLiU"/>
          <w:spacing w:val="1"/>
          <w:sz w:val="18"/>
          <w:szCs w:val="18"/>
        </w:rPr>
        <w:t>格</w:t>
      </w:r>
      <w:r>
        <w:rPr>
          <w:rFonts w:ascii="PMingLiU" w:hAnsi="PMingLiU" w:eastAsia="PMingLiU" w:cs="PMingLiU"/>
          <w:spacing w:val="-1"/>
          <w:sz w:val="18"/>
          <w:szCs w:val="18"/>
        </w:rPr>
        <w:t>不含</w:t>
      </w:r>
      <w:r>
        <w:rPr>
          <w:rFonts w:ascii="PMingLiU" w:hAnsi="PMingLiU" w:eastAsia="PMingLiU" w:cs="PMingLiU"/>
          <w:spacing w:val="1"/>
          <w:sz w:val="18"/>
          <w:szCs w:val="18"/>
        </w:rPr>
        <w:t>膨</w:t>
      </w:r>
      <w:r>
        <w:rPr>
          <w:rFonts w:ascii="PMingLiU" w:hAnsi="PMingLiU" w:eastAsia="PMingLiU" w:cs="PMingLiU"/>
          <w:spacing w:val="-1"/>
          <w:sz w:val="18"/>
          <w:szCs w:val="18"/>
        </w:rPr>
        <w:t>胀</w:t>
      </w:r>
      <w:r>
        <w:rPr>
          <w:rFonts w:ascii="PMingLiU" w:hAnsi="PMingLiU" w:eastAsia="PMingLiU" w:cs="PMingLiU"/>
          <w:spacing w:val="1"/>
          <w:sz w:val="18"/>
          <w:szCs w:val="18"/>
        </w:rPr>
        <w:t>剂</w:t>
      </w:r>
      <w:r>
        <w:rPr>
          <w:rFonts w:ascii="PMingLiU" w:hAnsi="PMingLiU" w:eastAsia="PMingLiU" w:cs="PMingLiU"/>
          <w:spacing w:val="-1"/>
          <w:sz w:val="18"/>
          <w:szCs w:val="18"/>
        </w:rPr>
        <w:t>和抗</w:t>
      </w:r>
      <w:r>
        <w:rPr>
          <w:rFonts w:ascii="PMingLiU" w:hAnsi="PMingLiU" w:eastAsia="PMingLiU" w:cs="PMingLiU"/>
          <w:spacing w:val="1"/>
          <w:sz w:val="18"/>
          <w:szCs w:val="18"/>
        </w:rPr>
        <w:t>渗</w:t>
      </w:r>
      <w:r>
        <w:rPr>
          <w:rFonts w:ascii="PMingLiU" w:hAnsi="PMingLiU" w:eastAsia="PMingLiU" w:cs="PMingLiU"/>
          <w:spacing w:val="-1"/>
          <w:sz w:val="18"/>
          <w:szCs w:val="18"/>
        </w:rPr>
        <w:t>剂</w:t>
      </w:r>
      <w:r>
        <w:rPr>
          <w:rFonts w:ascii="PMingLiU" w:hAnsi="PMingLiU" w:eastAsia="PMingLiU" w:cs="PMingLiU"/>
          <w:spacing w:val="-91"/>
          <w:sz w:val="18"/>
          <w:szCs w:val="18"/>
        </w:rPr>
        <w:t>，</w:t>
      </w:r>
      <w:r>
        <w:rPr>
          <w:rFonts w:ascii="PMingLiU" w:hAnsi="PMingLiU" w:eastAsia="PMingLiU" w:cs="PMingLiU"/>
          <w:spacing w:val="1"/>
          <w:sz w:val="18"/>
          <w:szCs w:val="18"/>
        </w:rPr>
        <w:t>如</w:t>
      </w:r>
      <w:r>
        <w:rPr>
          <w:rFonts w:ascii="PMingLiU" w:hAnsi="PMingLiU" w:eastAsia="PMingLiU" w:cs="PMingLiU"/>
          <w:spacing w:val="-1"/>
          <w:sz w:val="18"/>
          <w:szCs w:val="18"/>
        </w:rPr>
        <w:t>设</w:t>
      </w:r>
      <w:r>
        <w:rPr>
          <w:rFonts w:ascii="PMingLiU" w:hAnsi="PMingLiU" w:eastAsia="PMingLiU" w:cs="PMingLiU"/>
          <w:spacing w:val="1"/>
          <w:sz w:val="18"/>
          <w:szCs w:val="18"/>
        </w:rPr>
        <w:t>计</w:t>
      </w:r>
      <w:r>
        <w:rPr>
          <w:rFonts w:ascii="PMingLiU" w:hAnsi="PMingLiU" w:eastAsia="PMingLiU" w:cs="PMingLiU"/>
          <w:spacing w:val="-1"/>
          <w:sz w:val="18"/>
          <w:szCs w:val="18"/>
        </w:rPr>
        <w:t>有要</w:t>
      </w:r>
      <w:r>
        <w:rPr>
          <w:rFonts w:ascii="PMingLiU" w:hAnsi="PMingLiU" w:eastAsia="PMingLiU" w:cs="PMingLiU"/>
          <w:spacing w:val="1"/>
          <w:sz w:val="18"/>
          <w:szCs w:val="18"/>
        </w:rPr>
        <w:t>求</w:t>
      </w:r>
      <w:r>
        <w:rPr>
          <w:rFonts w:ascii="PMingLiU" w:hAnsi="PMingLiU" w:eastAsia="PMingLiU" w:cs="PMingLiU"/>
          <w:spacing w:val="-1"/>
          <w:sz w:val="18"/>
          <w:szCs w:val="18"/>
        </w:rPr>
        <w:t>则</w:t>
      </w:r>
      <w:r>
        <w:rPr>
          <w:rFonts w:ascii="PMingLiU" w:hAnsi="PMingLiU" w:eastAsia="PMingLiU" w:cs="PMingLiU"/>
          <w:spacing w:val="1"/>
          <w:sz w:val="18"/>
          <w:szCs w:val="18"/>
        </w:rPr>
        <w:t>另</w:t>
      </w:r>
      <w:r>
        <w:rPr>
          <w:rFonts w:ascii="PMingLiU" w:hAnsi="PMingLiU" w:eastAsia="PMingLiU" w:cs="PMingLiU"/>
          <w:spacing w:val="-1"/>
          <w:sz w:val="18"/>
          <w:szCs w:val="18"/>
        </w:rPr>
        <w:t>行增</w:t>
      </w:r>
      <w:r>
        <w:rPr>
          <w:rFonts w:ascii="PMingLiU" w:hAnsi="PMingLiU" w:eastAsia="PMingLiU" w:cs="PMingLiU"/>
          <w:spacing w:val="1"/>
          <w:sz w:val="18"/>
          <w:szCs w:val="18"/>
        </w:rPr>
        <w:t>加</w:t>
      </w:r>
      <w:r>
        <w:rPr>
          <w:rFonts w:ascii="PMingLiU" w:hAnsi="PMingLiU" w:eastAsia="PMingLiU" w:cs="PMingLiU"/>
          <w:spacing w:val="-1"/>
          <w:sz w:val="18"/>
          <w:szCs w:val="18"/>
        </w:rPr>
        <w:t>费用</w:t>
      </w:r>
      <w:r>
        <w:rPr>
          <w:rFonts w:ascii="PMingLiU" w:hAnsi="PMingLiU" w:eastAsia="PMingLiU" w:cs="PMingLiU"/>
          <w:sz w:val="18"/>
          <w:szCs w:val="18"/>
        </w:rPr>
        <w:t>。</w:t>
      </w:r>
    </w:p>
    <w:p>
      <w:pPr>
        <w:spacing w:after="0"/>
        <w:jc w:val="left"/>
        <w:rPr>
          <w:rFonts w:ascii="PMingLiU" w:hAnsi="PMingLiU" w:eastAsia="PMingLiU" w:cs="PMingLiU"/>
          <w:sz w:val="18"/>
          <w:szCs w:val="18"/>
        </w:rPr>
        <w:sectPr>
          <w:type w:val="continuous"/>
          <w:pgSz w:w="11906" w:h="16840"/>
          <w:pgMar w:top="1660" w:right="980" w:bottom="1500" w:left="980" w:header="720" w:footer="720" w:gutter="0"/>
          <w:cols w:space="720" w:num="1"/>
        </w:sectPr>
      </w:pPr>
    </w:p>
    <w:p>
      <w:pPr>
        <w:spacing w:before="2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pStyle w:val="2"/>
        <w:spacing w:line="576" w:lineRule="exact"/>
        <w:ind w:left="2125" w:right="0"/>
        <w:jc w:val="center"/>
      </w:pPr>
      <w:r>
        <w:pict>
          <v:group id="_x0000_s1039" o:spid="_x0000_s1039" o:spt="203" style="position:absolute;left:0pt;margin-left:55.25pt;margin-top:-6.3pt;height:0.1pt;width:484.8pt;mso-position-horizontal-relative:page;z-index:-23552;mso-width-relative:page;mso-height-relative:page;" coordorigin="1106,-127" coordsize="9696,2">
            <o:lock v:ext="edit"/>
            <v:shape id="_x0000_s1040" o:spid="_x0000_s1040" style="position:absolute;left:1106;top:-127;height:2;width:9696;" filled="f" stroked="t" coordorigin="1106,0" coordsize="9696,0" path="m1106,-127l10802,-127e">
              <v:path arrowok="t"/>
              <v:fill on="f" focussize="0,0"/>
              <v:stroke weight="1.18pt" color="#000000"/>
              <v:imagedata o:title=""/>
              <o:lock v:ext="edit"/>
            </v:shape>
          </v:group>
        </w:pict>
      </w:r>
      <w:r>
        <w:rPr>
          <w:w w:val="95"/>
        </w:rPr>
        <w:t>吉首地区园林工程市场价格</w:t>
      </w:r>
    </w:p>
    <w:p>
      <w:pPr>
        <w:pStyle w:val="5"/>
        <w:spacing w:before="94" w:line="240" w:lineRule="auto"/>
        <w:ind w:left="2123" w:right="0"/>
        <w:jc w:val="center"/>
      </w:pPr>
      <w:r>
        <w:rPr>
          <w:spacing w:val="-11"/>
        </w:rPr>
        <w:t>（复印无效）</w:t>
      </w:r>
    </w:p>
    <w:p>
      <w:pPr>
        <w:spacing w:before="7" w:line="160" w:lineRule="exact"/>
        <w:rPr>
          <w:sz w:val="16"/>
          <w:szCs w:val="16"/>
        </w:rPr>
      </w:pPr>
      <w:r>
        <w:br w:type="column"/>
      </w:r>
    </w:p>
    <w:p>
      <w:pPr>
        <w:spacing w:before="0" w:line="240" w:lineRule="exact"/>
        <w:rPr>
          <w:sz w:val="24"/>
          <w:szCs w:val="24"/>
        </w:rPr>
      </w:pPr>
    </w:p>
    <w:p>
      <w:pPr>
        <w:spacing w:before="0" w:line="240" w:lineRule="exact"/>
        <w:rPr>
          <w:sz w:val="24"/>
          <w:szCs w:val="24"/>
        </w:rPr>
      </w:pPr>
    </w:p>
    <w:p>
      <w:pPr>
        <w:pStyle w:val="4"/>
        <w:spacing w:line="240" w:lineRule="auto"/>
        <w:ind w:left="1062" w:right="0"/>
        <w:jc w:val="left"/>
      </w:pPr>
      <w:r>
        <w:rPr>
          <w:spacing w:val="-1"/>
        </w:rPr>
        <w:t>单位</w:t>
      </w:r>
      <w:r>
        <w:rPr>
          <w:spacing w:val="-119"/>
        </w:rPr>
        <w:t>：</w:t>
      </w:r>
      <w:r>
        <w:t>元</w:t>
      </w:r>
    </w:p>
    <w:p>
      <w:pPr>
        <w:spacing w:after="0" w:line="240" w:lineRule="auto"/>
        <w:jc w:val="left"/>
        <w:sectPr>
          <w:type w:val="continuous"/>
          <w:pgSz w:w="11906" w:h="16840"/>
          <w:pgMar w:top="1660" w:right="980" w:bottom="1500" w:left="980" w:header="720" w:footer="720" w:gutter="0"/>
          <w:cols w:equalWidth="0" w:num="2">
            <w:col w:w="7876" w:space="40"/>
            <w:col w:w="2030"/>
          </w:cols>
        </w:sectPr>
      </w:pPr>
    </w:p>
    <w:p>
      <w:pPr>
        <w:spacing w:before="3" w:line="80" w:lineRule="exact"/>
        <w:rPr>
          <w:sz w:val="8"/>
          <w:szCs w:val="8"/>
        </w:rPr>
      </w:pPr>
    </w:p>
    <w:tbl>
      <w:tblPr>
        <w:tblStyle w:val="6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5" w:line="258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11"/>
              <w:spacing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0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全冠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全冠</w:t>
            </w:r>
            <w:bookmarkStart w:id="0" w:name="_GoBack"/>
            <w:bookmarkEnd w:id="0"/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4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龙柏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原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生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圆柏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紫薇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2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州</w:t>
            </w:r>
            <w:r>
              <w:rPr>
                <w:rFonts w:ascii="PMingLiU" w:hAnsi="PMingLiU" w:eastAsia="PMingLiU" w:cs="PMingLiU"/>
                <w:spacing w:val="-30"/>
                <w:w w:val="45"/>
                <w:sz w:val="21"/>
                <w:szCs w:val="21"/>
              </w:rPr>
              <w:t>内</w:t>
            </w:r>
            <w:r>
              <w:rPr>
                <w:rFonts w:ascii="PMingLiU" w:hAnsi="PMingLiU" w:eastAsia="PMingLiU" w:cs="PMingLiU"/>
                <w:spacing w:val="-15"/>
                <w:w w:val="4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3"/>
                <w:w w:val="45"/>
                <w:sz w:val="21"/>
                <w:szCs w:val="21"/>
              </w:rPr>
              <w:t>嫁</w:t>
            </w:r>
            <w:r>
              <w:rPr>
                <w:rFonts w:ascii="PMingLiU" w:hAnsi="PMingLiU" w:eastAsia="PMingLiU" w:cs="PMingLiU"/>
                <w:spacing w:val="1"/>
                <w:w w:val="45"/>
                <w:sz w:val="21"/>
                <w:szCs w:val="21"/>
              </w:rPr>
              <w:t>接</w:t>
            </w:r>
            <w:r>
              <w:rPr>
                <w:rFonts w:ascii="PMingLiU" w:hAnsi="PMingLiU" w:eastAsia="PMingLiU" w:cs="PMingLiU"/>
                <w:spacing w:val="-10"/>
                <w:w w:val="45"/>
                <w:sz w:val="21"/>
                <w:szCs w:val="21"/>
              </w:rPr>
              <w:t>树</w:t>
            </w:r>
            <w:r>
              <w:rPr>
                <w:rFonts w:ascii="PMingLiU" w:hAnsi="PMingLiU" w:eastAsia="PMingLiU" w:cs="PMingLiU"/>
                <w:w w:val="4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74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 xml:space="preserve">高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3.5m 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3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68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4.5m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马褂木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0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05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雪松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7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7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1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香樟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罗汉松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00"/>
              </w:tabs>
              <w:spacing w:before="2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2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3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type w:val="continuous"/>
          <w:pgSz w:w="11906" w:h="16840"/>
          <w:pgMar w:top="1660" w:right="980" w:bottom="1500" w:left="980" w:header="720" w:footer="720" w:gutter="0"/>
          <w:cols w:space="720" w:num="1"/>
        </w:sectPr>
      </w:pPr>
    </w:p>
    <w:p>
      <w:pPr>
        <w:spacing w:before="14" w:line="280" w:lineRule="exact"/>
        <w:rPr>
          <w:sz w:val="28"/>
          <w:szCs w:val="28"/>
        </w:rPr>
      </w:pPr>
    </w:p>
    <w:tbl>
      <w:tblPr>
        <w:tblStyle w:val="6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20"/>
        <w:gridCol w:w="84"/>
        <w:gridCol w:w="312"/>
        <w:gridCol w:w="530"/>
        <w:gridCol w:w="2103"/>
        <w:gridCol w:w="434"/>
        <w:gridCol w:w="691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57" w:right="5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2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号</w:t>
            </w:r>
          </w:p>
        </w:tc>
        <w:tc>
          <w:tcPr>
            <w:tcW w:w="263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6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樱花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31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樱花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红叶李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35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7000.00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87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1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紫玉兰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94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红玉兰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白玉兰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截杆胸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4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14" w:line="280" w:lineRule="exact"/>
        <w:rPr>
          <w:sz w:val="28"/>
          <w:szCs w:val="28"/>
        </w:rPr>
      </w:pPr>
      <w:r>
        <w:pict>
          <v:group id="_x0000_s1041" o:spid="_x0000_s1041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>
            <o:lock v:ext="edit"/>
            <v:shape id="_x0000_s1042" o:spid="_x0000_s1042" style="position:absolute;left:1106;top:1753;height:2;width:9696;" filled="f" stroked="t" coordorigin="1106,1753" coordsize="9696,0" path="m1106,1753l10802,1753e">
              <v:path arrowok="t"/>
              <v:fill on="f" focussize="0,0"/>
              <v:stroke weight="1.18pt" color="#000000"/>
              <v:imagedata o:title=""/>
              <o:lock v:ext="edit"/>
            </v:shape>
          </v:group>
        </w:pict>
      </w:r>
    </w:p>
    <w:tbl>
      <w:tblPr>
        <w:tblStyle w:val="6"/>
        <w:tblW w:w="9701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528"/>
        <w:gridCol w:w="2109"/>
        <w:gridCol w:w="432"/>
        <w:gridCol w:w="694"/>
        <w:gridCol w:w="746"/>
        <w:gridCol w:w="370"/>
        <w:gridCol w:w="528"/>
        <w:gridCol w:w="2107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7" w:line="264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8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6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27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银杏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right="48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7000.00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银桂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4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9000.00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丹桂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水杉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水杉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水杉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1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right="51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石楠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石楠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2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金桂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36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石楠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15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1000" w:bottom="1500" w:left="980" w:header="1262" w:footer="1312" w:gutter="0"/>
          <w:cols w:space="720" w:num="1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6"/>
        <w:tblW w:w="9702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5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3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63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栾树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val="en-US" w:eastAsia="zh-CN"/>
              </w:rPr>
              <w:t>~~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垂柳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杜英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香椿树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法桐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法桐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红枫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9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腊梅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8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8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1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1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广玉兰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14" w:line="280" w:lineRule="exact"/>
        <w:rPr>
          <w:sz w:val="28"/>
          <w:szCs w:val="28"/>
        </w:rPr>
      </w:pPr>
    </w:p>
    <w:tbl>
      <w:tblPr>
        <w:tblStyle w:val="6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2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2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6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7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80000.00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6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1"/>
                <w:w w:val="9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spacing w:val="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7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75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90000.00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6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汉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松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9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杨梅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全冠胸</w:t>
            </w:r>
            <w:r>
              <w:rPr>
                <w:rFonts w:hint="eastAsia" w:ascii="PMingLiU" w:hAnsi="PMingLiU" w:eastAsia="宋体" w:cs="PMingLiU"/>
                <w:w w:val="7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7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怀化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枇把树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枇把树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枇把树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黑松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花石榴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45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15000.00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酸枣树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酸枣树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酸枣树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榆树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51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移植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柚树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花桃树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花桃树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花桃树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90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40000.00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二</w:t>
            </w:r>
            <w:r>
              <w:rPr>
                <w:rFonts w:ascii="PMingLiU" w:hAnsi="PMingLiU" w:eastAsia="PMingLiU" w:cs="PMingLiU"/>
                <w:spacing w:val="-80"/>
                <w:w w:val="75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造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型</w:t>
            </w:r>
            <w:r>
              <w:rPr>
                <w:rFonts w:ascii="PMingLiU" w:hAnsi="PMingLiU" w:eastAsia="PMingLiU" w:cs="PMingLiU"/>
                <w:spacing w:val="1"/>
                <w:w w:val="75"/>
                <w:sz w:val="21"/>
                <w:szCs w:val="21"/>
              </w:rPr>
              <w:t>类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树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50000.00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3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67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60000.00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4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80000.00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41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100000.00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4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5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龙爪槐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古桩胸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70"/>
                <w:sz w:val="21"/>
              </w:rPr>
              <w:t>120000.00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041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6"/>
                <w:w w:val="8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21"/>
                <w:w w:val="85"/>
                <w:sz w:val="21"/>
                <w:szCs w:val="21"/>
              </w:rPr>
              <w:t>年</w:t>
            </w:r>
            <w:r>
              <w:rPr>
                <w:rFonts w:ascii="PMingLiU" w:hAnsi="PMingLiU" w:eastAsia="PMingLiU" w:cs="PMingLiU"/>
                <w:spacing w:val="-70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50000.00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20000.00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26"/>
              </w:tabs>
              <w:spacing w:before="41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罗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汉松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>（桩</w:t>
            </w:r>
            <w:r>
              <w:rPr>
                <w:rFonts w:ascii="PMingLiU" w:hAnsi="PMingLiU" w:eastAsia="PMingLiU" w:cs="PMingLiU"/>
                <w:spacing w:val="-67"/>
                <w:w w:val="8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spacing w:val="2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3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41" w:line="240" w:lineRule="auto"/>
              <w:ind w:left="6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80000.00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41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41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3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41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30000.00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1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14" w:line="280" w:lineRule="exact"/>
        <w:rPr>
          <w:sz w:val="28"/>
          <w:szCs w:val="28"/>
        </w:rPr>
      </w:pPr>
    </w:p>
    <w:tbl>
      <w:tblPr>
        <w:tblStyle w:val="6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7" w:line="264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7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6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红桎木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红桎木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红桎木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46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两分枝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88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四层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3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 xml:space="preserve"> 1.5m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88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3m</w:t>
            </w:r>
            <w:r>
              <w:rPr>
                <w:rFonts w:ascii="PMingLiU" w:hAnsi="PMingLiU" w:eastAsia="PMingLiU" w:cs="PMingLiU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四层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3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红桎木层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 xml:space="preserve"> 3.5m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五层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南天竺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80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细叶女贞</w:t>
            </w:r>
            <w:r>
              <w:rPr>
                <w:rFonts w:hint="eastAsia" w:ascii="PMingLiU" w:hAnsi="PMingLiU" w:eastAsia="宋体" w:cs="PMingLiU"/>
                <w:spacing w:val="1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4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夹竹桃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两分枝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细叶女贞</w:t>
            </w:r>
            <w:r>
              <w:rPr>
                <w:rFonts w:hint="eastAsia" w:ascii="PMingLiU" w:hAnsi="PMingLiU" w:eastAsia="宋体" w:cs="PMingLiU"/>
                <w:spacing w:val="1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pacing w:val="-1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46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夹竹桃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三分枝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细叶女贞</w:t>
            </w:r>
            <w:r>
              <w:rPr>
                <w:rFonts w:hint="eastAsia" w:ascii="PMingLiU" w:hAnsi="PMingLiU" w:eastAsia="宋体" w:cs="PMingLiU"/>
                <w:spacing w:val="1"/>
                <w:w w:val="85"/>
                <w:sz w:val="21"/>
                <w:szCs w:val="21"/>
                <w:lang w:eastAsia="zh-CN"/>
              </w:rPr>
              <w:t>直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桩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46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夹竹桃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四分枝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 xml:space="preserve">  </w:t>
            </w:r>
            <w:r>
              <w:rPr>
                <w:rFonts w:ascii="PMingLiU" w:hAnsi="PMingLiU" w:eastAsia="PMingLiU" w:cs="PMingLiU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9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  <w:r>
              <w:rPr>
                <w:rFonts w:ascii="PMingLiU" w:hAnsi="PMingLiU" w:eastAsia="PMingLiU" w:cs="PMingLiU"/>
                <w:spacing w:val="-1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3000.00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1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6000.00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7000.00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8000.00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10000.00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春杜鹃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9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红紫薇桩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75"/>
                <w:sz w:val="21"/>
              </w:rPr>
              <w:t>12000.00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中华文母桩  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4000.00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 xml:space="preserve">中华文母桩  </w:t>
            </w:r>
            <w:r>
              <w:rPr>
                <w:rFonts w:ascii="PMingLiU" w:hAnsi="PMingLiU" w:eastAsia="PMingLiU" w:cs="PMingLiU"/>
                <w:spacing w:val="36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3m</w:t>
            </w:r>
            <w:r>
              <w:rPr>
                <w:rFonts w:ascii="PMingLiU" w:hAnsi="PMingLiU" w:eastAsia="PMingLiU" w:cs="PMingLiU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胸</w:t>
            </w:r>
            <w:r>
              <w:rPr>
                <w:rFonts w:hint="eastAsia" w:ascii="PMingLiU" w:hAnsi="PMingLiU" w:eastAsia="宋体" w:cs="PMingLiU"/>
                <w:w w:val="8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5000.00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三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小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乔</w:t>
            </w:r>
            <w:r>
              <w:rPr>
                <w:rFonts w:ascii="PMingLiU" w:hAnsi="PMingLiU" w:eastAsia="PMingLiU" w:cs="PMingLiU"/>
                <w:spacing w:val="-5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灌</w:t>
            </w:r>
            <w:r>
              <w:rPr>
                <w:rFonts w:ascii="PMingLiU" w:hAnsi="PMingLiU" w:eastAsia="PMingLiU" w:cs="PMingLiU"/>
                <w:spacing w:val="-79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29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26"/>
                <w:sz w:val="21"/>
                <w:szCs w:val="21"/>
              </w:rPr>
              <w:t>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1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1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207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叶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女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贞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7"/>
                <w:w w:val="95"/>
                <w:sz w:val="21"/>
                <w:szCs w:val="21"/>
              </w:rPr>
              <w:t>（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冠</w:t>
            </w:r>
            <w:r>
              <w:rPr>
                <w:rFonts w:ascii="PMingLiU" w:hAnsi="PMingLiU" w:eastAsia="PMingLiU" w:cs="PMingLiU"/>
                <w:spacing w:val="-24"/>
                <w:w w:val="95"/>
                <w:sz w:val="21"/>
                <w:szCs w:val="21"/>
              </w:rPr>
              <w:t>径</w:t>
            </w:r>
            <w:r>
              <w:rPr>
                <w:rFonts w:ascii="PMingLiU" w:hAnsi="PMingLiU" w:eastAsia="PMingLiU" w:cs="PMingLiU"/>
                <w:spacing w:val="-77"/>
                <w:w w:val="95"/>
                <w:sz w:val="21"/>
                <w:szCs w:val="21"/>
              </w:rPr>
              <w:t>）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2"/>
                <w:w w:val="95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1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1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夏杜鹃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90.00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17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丰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花月季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一年生三分枝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丰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花月季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丰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花月季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地苗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小叶女贞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地苗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6" w:line="260" w:lineRule="exact"/>
        <w:rPr>
          <w:sz w:val="26"/>
          <w:szCs w:val="26"/>
        </w:rPr>
      </w:pPr>
    </w:p>
    <w:tbl>
      <w:tblPr>
        <w:tblStyle w:val="6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3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58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地苗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钻石月季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8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银边六月雪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银边六月雪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银边六月雪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>双面红桎木球</w:t>
            </w:r>
            <w:r>
              <w:rPr>
                <w:rFonts w:ascii="PMingLiU" w:hAnsi="PMingLiU" w:eastAsia="PMingLiU" w:cs="PMingLiU"/>
                <w:spacing w:val="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金边六月雪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十大功劳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红桎木球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239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红桎木小苗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1.20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海栀子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雀舌黄杨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紫叶小蘖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金边黄杨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紫叶小蘖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金边黄杨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紫叶小蘖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11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红桎木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5"/>
                <w:sz w:val="20"/>
                <w:szCs w:val="20"/>
              </w:rPr>
              <w:t>盆栽高</w:t>
            </w:r>
            <w:r>
              <w:rPr>
                <w:rFonts w:ascii="PMingLiU" w:hAnsi="PMingLiU" w:eastAsia="PMingLiU" w:cs="PMingLiU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95"/>
                <w:sz w:val="20"/>
                <w:szCs w:val="20"/>
              </w:rPr>
              <w:t>mB</w:t>
            </w:r>
            <w:r>
              <w:rPr>
                <w:rFonts w:ascii="PMingLiU" w:hAnsi="PMingLiU" w:eastAsia="PMingLiU" w:cs="PMingLiU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PMingLiU" w:hAnsi="PMingLiU" w:eastAsia="PMingLiU" w:cs="PMingLiU"/>
                <w:spacing w:val="-2"/>
                <w:w w:val="95"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11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红桎木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盆栽高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1.5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mB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1.5</w:t>
            </w:r>
            <w:r>
              <w:rPr>
                <w:rFonts w:ascii="PMingLiU" w:hAnsi="PMingLiU" w:eastAsia="PMingLiU" w:cs="PMingLiU"/>
                <w:spacing w:val="-2"/>
                <w:w w:val="90"/>
                <w:sz w:val="21"/>
                <w:szCs w:val="21"/>
              </w:rPr>
              <w:t>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>双面红桎木</w:t>
            </w: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小叶黄杨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>双面红桎木</w:t>
            </w:r>
            <w:r>
              <w:rPr>
                <w:rFonts w:ascii="PMingLiU" w:hAnsi="PMingLiU" w:eastAsia="PMingLiU" w:cs="PMingLiU"/>
                <w:spacing w:val="2"/>
                <w:w w:val="90"/>
                <w:position w:val="1"/>
                <w:sz w:val="19"/>
                <w:szCs w:val="19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4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4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4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B45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大叶黄杨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0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0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双面红桎木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2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2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6"/>
        <w:tblW w:w="970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638"/>
        <w:gridCol w:w="432"/>
        <w:gridCol w:w="694"/>
        <w:gridCol w:w="746"/>
        <w:gridCol w:w="370"/>
        <w:gridCol w:w="2635"/>
        <w:gridCol w:w="432"/>
        <w:gridCol w:w="694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5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 w:line="266" w:lineRule="exact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91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大叶黄杨球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大叶栀子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中华文母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大叶栀子球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栀子花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金边四季青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4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盆栽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2.50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月月桂小苗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洒金柏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26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迎春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两分枝以上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w w:val="105"/>
                <w:sz w:val="21"/>
              </w:rPr>
              <w:t>3.00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迎春球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6" w:line="240" w:lineRule="auto"/>
              <w:ind w:left="57" w:right="0"/>
              <w:jc w:val="left"/>
              <w:rPr>
                <w:rFonts w:ascii="PMingLiU" w:hAnsi="PMingLiU" w:eastAsia="PMingLiU" w:cs="PMingLiU"/>
                <w:sz w:val="17"/>
                <w:szCs w:val="17"/>
              </w:rPr>
            </w:pPr>
            <w:r>
              <w:rPr>
                <w:rFonts w:ascii="PMingLiU"/>
                <w:spacing w:val="1"/>
                <w:w w:val="130"/>
                <w:sz w:val="17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6" w:line="240" w:lineRule="auto"/>
              <w:ind w:left="57" w:right="0"/>
              <w:jc w:val="left"/>
              <w:rPr>
                <w:rFonts w:ascii="PMingLiU" w:hAnsi="PMingLiU" w:eastAsia="PMingLiU" w:cs="PMingLiU"/>
                <w:sz w:val="17"/>
                <w:szCs w:val="17"/>
              </w:rPr>
            </w:pPr>
            <w:r>
              <w:rPr>
                <w:rFonts w:ascii="PMingLiU"/>
                <w:spacing w:val="1"/>
                <w:w w:val="130"/>
                <w:sz w:val="17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月月杜球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280.00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罗汉松球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footerReference r:id="rId11" w:type="default"/>
          <w:footerReference r:id="rId12" w:type="even"/>
          <w:pgSz w:w="11906" w:h="16840"/>
          <w:pgMar w:top="1660" w:right="980" w:bottom="1500" w:left="980" w:header="1262" w:footer="1312" w:gutter="0"/>
          <w:pgNumType w:start="30"/>
          <w:cols w:space="720" w:num="1"/>
        </w:sectPr>
      </w:pPr>
    </w:p>
    <w:p>
      <w:pPr>
        <w:spacing w:before="11" w:line="280" w:lineRule="exact"/>
        <w:rPr>
          <w:sz w:val="28"/>
          <w:szCs w:val="28"/>
        </w:rPr>
      </w:pPr>
    </w:p>
    <w:tbl>
      <w:tblPr>
        <w:tblStyle w:val="6"/>
        <w:tblW w:w="9693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48"/>
        <w:gridCol w:w="368"/>
        <w:gridCol w:w="2633"/>
        <w:gridCol w:w="434"/>
        <w:gridCol w:w="691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龟甲冬青球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茶梅球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法国冬青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0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80</w:t>
            </w:r>
            <w:r>
              <w:rPr>
                <w:rFonts w:hint="eastAsia" w:ascii="PMingLiU" w:hAnsi="PMingLiU" w:eastAsia="宋体" w:cs="PMingLiU"/>
                <w:spacing w:val="-2"/>
                <w:w w:val="7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100B40</w:t>
            </w:r>
            <w:r>
              <w:rPr>
                <w:rFonts w:hint="eastAsia" w:ascii="PMingLiU" w:hAnsi="PMingLiU" w:eastAsia="宋体" w:cs="PMingLiU"/>
                <w:spacing w:val="-2"/>
                <w:w w:val="7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2m</w:t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1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红梅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2.5mB1.2m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铺地龙柏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茶花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龙柏球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茶花球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B70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桃花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B90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110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龟甲冬青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660" w:right="980" w:bottom="1500" w:left="980" w:header="1262" w:footer="1312" w:gutter="0"/>
          <w:cols w:space="720" w:num="1"/>
        </w:sectPr>
      </w:pPr>
    </w:p>
    <w:p>
      <w:pPr>
        <w:spacing w:before="4" w:line="200" w:lineRule="exact"/>
        <w:rPr>
          <w:sz w:val="20"/>
          <w:szCs w:val="20"/>
        </w:rPr>
      </w:pPr>
    </w:p>
    <w:tbl>
      <w:tblPr>
        <w:tblStyle w:val="6"/>
        <w:tblW w:w="9693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48"/>
        <w:gridCol w:w="368"/>
        <w:gridCol w:w="2633"/>
        <w:gridCol w:w="434"/>
        <w:gridCol w:w="691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3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6" w:line="264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0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0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七里香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38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0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4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5m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丛生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丛生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ascii="PMingLiU" w:hAnsi="PMingLiU" w:eastAsia="PMingLiU" w:cs="PMingLiU"/>
                <w:spacing w:val="-20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11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紫刑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丛生</w:t>
            </w:r>
            <w:r>
              <w:rPr>
                <w:rFonts w:ascii="PMingLiU" w:hAnsi="PMingLiU" w:eastAsia="PMingLiU" w:cs="PMingLiU"/>
                <w:spacing w:val="-1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-14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海棠球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B30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B40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B50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60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八角金盘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B60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7.00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含笑球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B200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仙人球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瓷盆栽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09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火棘球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7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仙人球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瓷盆栽</w:t>
            </w:r>
            <w:r>
              <w:rPr>
                <w:rFonts w:hint="eastAsia" w:ascii="PMingLiU" w:hAnsi="PMingLiU" w:eastAsia="宋体" w:cs="PMingLiU"/>
                <w:spacing w:val="-1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703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火棘球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B100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仙人球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60"/>
                <w:sz w:val="21"/>
                <w:szCs w:val="21"/>
              </w:rPr>
              <w:t>瓷盆小榕树造型高</w:t>
            </w:r>
            <w:r>
              <w:rPr>
                <w:rFonts w:ascii="PMingLiU" w:hAnsi="PMingLiU" w:eastAsia="PMingLiU" w:cs="PMingLiU"/>
                <w:spacing w:val="-19"/>
                <w:w w:val="6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60"/>
                <w:sz w:val="21"/>
                <w:szCs w:val="21"/>
              </w:rPr>
              <w:t>1</w:t>
            </w:r>
            <w:r>
              <w:rPr>
                <w:rFonts w:ascii="PMingLiU" w:hAnsi="PMingLiU" w:eastAsia="PMingLiU" w:cs="PMingLiU"/>
                <w:spacing w:val="-3"/>
                <w:w w:val="60"/>
                <w:sz w:val="21"/>
                <w:szCs w:val="21"/>
              </w:rPr>
              <w:t>m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75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松骨球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23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80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玉簪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一年苗分株高</w:t>
            </w:r>
            <w:r>
              <w:rPr>
                <w:rFonts w:ascii="PMingLiU" w:hAnsi="PMingLiU" w:eastAsia="PMingLiU" w:cs="PMingLiU"/>
                <w:spacing w:val="44"/>
                <w:w w:val="7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75"/>
                <w:sz w:val="21"/>
                <w:szCs w:val="21"/>
              </w:rPr>
              <w:t>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6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松骨球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2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青枫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250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55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4"/>
                <w:w w:val="5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5"/>
                <w:sz w:val="21"/>
                <w:szCs w:val="21"/>
              </w:rPr>
              <w:t>1m</w:t>
            </w:r>
            <w:r>
              <w:rPr>
                <w:rFonts w:ascii="PMingLiU" w:hAnsi="PMingLiU" w:eastAsia="PMingLiU" w:cs="PMingLiU"/>
                <w:w w:val="5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55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8"/>
                <w:w w:val="5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5"/>
                <w:sz w:val="21"/>
                <w:szCs w:val="21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黄金槐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三年生籽播高</w:t>
            </w:r>
            <w:r>
              <w:rPr>
                <w:rFonts w:ascii="PMingLiU" w:hAnsi="PMingLiU" w:eastAsia="PMingLiU" w:cs="PMingLiU"/>
                <w:spacing w:val="4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220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1.1m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七叶数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70"/>
                <w:sz w:val="21"/>
                <w:szCs w:val="21"/>
              </w:rPr>
              <w:t>三年生籽播高</w:t>
            </w:r>
            <w:r>
              <w:rPr>
                <w:rFonts w:ascii="PMingLiU" w:hAnsi="PMingLiU" w:eastAsia="PMingLiU" w:cs="PMingLiU"/>
                <w:spacing w:val="48"/>
                <w:w w:val="7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70"/>
                <w:sz w:val="21"/>
                <w:szCs w:val="21"/>
              </w:rPr>
              <w:t>150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1.2m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四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灌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木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类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1.3m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1.5m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35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1.7m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地苗杆高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50"/>
                <w:sz w:val="21"/>
                <w:szCs w:val="21"/>
              </w:rPr>
              <w:t>1.7m</w:t>
            </w:r>
            <w:r>
              <w:rPr>
                <w:rFonts w:ascii="PMingLiU" w:hAnsi="PMingLiU" w:eastAsia="PMingLiU" w:cs="PMingLiU"/>
                <w:spacing w:val="12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根球高</w:t>
            </w:r>
            <w:r>
              <w:rPr>
                <w:rFonts w:ascii="PMingLiU" w:hAnsi="PMingLiU" w:eastAsia="PMingLiU" w:cs="PMingLiU"/>
                <w:spacing w:val="16"/>
                <w:w w:val="5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50"/>
                <w:sz w:val="21"/>
                <w:szCs w:val="21"/>
              </w:rPr>
              <w:t>50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4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9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2"/>
                <w:w w:val="9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90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45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406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苏铁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1"/>
                <w:w w:val="80"/>
                <w:sz w:val="21"/>
                <w:szCs w:val="21"/>
              </w:rPr>
              <w:t>盘苗根球高</w:t>
            </w:r>
            <w:r>
              <w:rPr>
                <w:rFonts w:ascii="PMingLiU" w:hAnsi="PMingLiU" w:eastAsia="PMingLiU" w:cs="PMingLiU"/>
                <w:spacing w:val="34"/>
                <w:w w:val="8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大南天竺丛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2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19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2.2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2.5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800.00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1000.00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25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68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蒲葵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3.5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90"/>
                <w:sz w:val="21"/>
              </w:rPr>
              <w:t>1200.00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长沙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30</w:t>
            </w:r>
            <w:r>
              <w:rPr>
                <w:rFonts w:ascii="PMingLiU" w:hAnsi="PMingLiU" w:eastAsia="PMingLiU" w:cs="PMingLiU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</w:tbl>
    <w:p>
      <w:pPr>
        <w:spacing w:after="0" w:line="240" w:lineRule="auto"/>
        <w:jc w:val="left"/>
        <w:rPr>
          <w:rFonts w:ascii="PMingLiU" w:hAnsi="PMingLiU" w:eastAsia="PMingLiU" w:cs="PMingLiU"/>
          <w:sz w:val="21"/>
          <w:szCs w:val="21"/>
        </w:rPr>
        <w:sectPr>
          <w:pgSz w:w="11906" w:h="16840"/>
          <w:pgMar w:top="1760" w:right="980" w:bottom="1500" w:left="980" w:header="1262" w:footer="1312" w:gutter="0"/>
          <w:cols w:space="720" w:num="1"/>
        </w:sectPr>
      </w:pPr>
    </w:p>
    <w:p>
      <w:pPr>
        <w:spacing w:before="7" w:line="200" w:lineRule="exact"/>
        <w:rPr>
          <w:sz w:val="20"/>
          <w:szCs w:val="20"/>
        </w:rPr>
      </w:pPr>
    </w:p>
    <w:tbl>
      <w:tblPr>
        <w:tblStyle w:val="6"/>
        <w:tblW w:w="9693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2635"/>
        <w:gridCol w:w="432"/>
        <w:gridCol w:w="694"/>
        <w:gridCol w:w="748"/>
        <w:gridCol w:w="368"/>
        <w:gridCol w:w="2633"/>
        <w:gridCol w:w="434"/>
        <w:gridCol w:w="691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58" w:lineRule="auto"/>
              <w:ind w:left="54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号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2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位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2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产地</w:t>
            </w:r>
          </w:p>
        </w:tc>
        <w:tc>
          <w:tcPr>
            <w:tcW w:w="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58" w:lineRule="auto"/>
              <w:ind w:left="8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序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号</w:t>
            </w:r>
          </w:p>
        </w:tc>
        <w:tc>
          <w:tcPr>
            <w:tcW w:w="2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2" w:line="240" w:lineRule="auto"/>
              <w:ind w:left="578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材料名称及规格</w:t>
            </w:r>
          </w:p>
        </w:tc>
        <w:tc>
          <w:tcPr>
            <w:tcW w:w="4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 w:line="266" w:lineRule="exact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单</w:t>
            </w:r>
            <w:r>
              <w:rPr>
                <w:rFonts w:ascii="PMingLiU" w:hAnsi="PMingLiU" w:eastAsia="PMingLiU" w:cs="PMingLiU"/>
                <w:w w:val="99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位</w:t>
            </w:r>
          </w:p>
        </w:tc>
        <w:tc>
          <w:tcPr>
            <w:tcW w:w="6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2" w:line="240" w:lineRule="auto"/>
              <w:ind w:left="5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0"/>
                <w:sz w:val="21"/>
                <w:szCs w:val="21"/>
              </w:rPr>
              <w:t>市场价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172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35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七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草</w:t>
            </w:r>
            <w:r>
              <w:rPr>
                <w:rFonts w:ascii="PMingLiU" w:hAnsi="PMingLiU" w:eastAsia="PMingLiU" w:cs="PMingLiU"/>
                <w:spacing w:val="1"/>
                <w:sz w:val="21"/>
                <w:szCs w:val="21"/>
              </w:rPr>
              <w:t>花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藤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类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美女樱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B20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45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right="49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115"/>
                <w:sz w:val="21"/>
              </w:rPr>
              <w:t>B25</w:t>
            </w:r>
            <w:r>
              <w:rPr>
                <w:rFonts w:ascii="PMingLiU"/>
                <w:spacing w:val="-1"/>
                <w:w w:val="115"/>
                <w:sz w:val="21"/>
              </w:rPr>
              <w:t>-</w:t>
            </w:r>
            <w:r>
              <w:rPr>
                <w:rFonts w:ascii="PMingLiU"/>
                <w:spacing w:val="-2"/>
                <w:w w:val="115"/>
                <w:sz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十大功劳丛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12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>紫罗兰</w:t>
            </w:r>
            <w:r>
              <w:rPr>
                <w:rFonts w:ascii="PMingLiU" w:hAnsi="PMingLiU" w:eastAsia="PMingLiU" w:cs="PMingLiU"/>
                <w:w w:val="11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B25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30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79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right="49"/>
              <w:jc w:val="righ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2"/>
                <w:w w:val="115"/>
                <w:sz w:val="21"/>
              </w:rPr>
              <w:t>B30</w:t>
            </w:r>
            <w:r>
              <w:rPr>
                <w:rFonts w:ascii="PMingLiU"/>
                <w:spacing w:val="-1"/>
                <w:w w:val="115"/>
                <w:sz w:val="21"/>
              </w:rPr>
              <w:t>-</w:t>
            </w:r>
            <w:r>
              <w:rPr>
                <w:rFonts w:ascii="PMingLiU"/>
                <w:spacing w:val="-2"/>
                <w:w w:val="115"/>
                <w:sz w:val="21"/>
              </w:rPr>
              <w:t>40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鸢尾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红叶葱兰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夹竹桃丛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白花葱兰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79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0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13"/>
                <w:w w:val="9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B80</w:t>
            </w:r>
            <w:r>
              <w:rPr>
                <w:rFonts w:hint="eastAsia" w:ascii="PMingLiU" w:hAnsi="PMingLiU" w:eastAsia="宋体" w:cs="PMingLiU"/>
                <w:spacing w:val="-2"/>
                <w:w w:val="90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丝兰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100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菖蒲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0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20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85"/>
                <w:sz w:val="21"/>
                <w:szCs w:val="21"/>
              </w:rPr>
              <w:t>枝</w:t>
            </w:r>
            <w:r>
              <w:rPr>
                <w:rFonts w:ascii="PMingLiU" w:hAnsi="PMingLiU" w:eastAsia="PMingLiU" w:cs="PMingLiU"/>
                <w:spacing w:val="-24"/>
                <w:w w:val="8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85"/>
                <w:sz w:val="21"/>
                <w:szCs w:val="21"/>
              </w:rPr>
              <w:t>B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120</w:t>
            </w:r>
            <w:r>
              <w:rPr>
                <w:rFonts w:hint="eastAsia" w:ascii="PMingLiU" w:hAnsi="PMingLiU" w:eastAsia="宋体" w:cs="PMingLiU"/>
                <w:spacing w:val="-2"/>
                <w:w w:val="8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85"/>
                <w:sz w:val="21"/>
                <w:szCs w:val="21"/>
              </w:rPr>
              <w:t>140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180.00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美人蕉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387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木芙蓉丛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20</w:t>
            </w:r>
            <w:r>
              <w:rPr>
                <w:rFonts w:ascii="PMingLiU" w:hAnsi="PMingLiU" w:eastAsia="PMingLiU" w:cs="PMingLiU"/>
                <w:spacing w:val="-5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枝</w:t>
            </w:r>
            <w:r>
              <w:rPr>
                <w:rFonts w:ascii="PMingLiU" w:hAnsi="PMingLiU" w:eastAsia="PMingLiU" w:cs="PMingLiU"/>
                <w:spacing w:val="-3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MingLiU" w:hAnsi="PMingLiU" w:eastAsia="PMingLiU" w:cs="PMingLiU"/>
                <w:spacing w:val="1"/>
                <w:w w:val="95"/>
                <w:position w:val="1"/>
                <w:sz w:val="18"/>
                <w:szCs w:val="18"/>
              </w:rPr>
              <w:t>B</w:t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140</w:t>
            </w:r>
            <w:r>
              <w:rPr>
                <w:rFonts w:hint="eastAsia" w:ascii="PMingLiU" w:hAnsi="PMingLiU" w:eastAsia="宋体" w:cs="PMingLiU"/>
                <w:spacing w:val="1"/>
                <w:w w:val="95"/>
                <w:position w:val="1"/>
                <w:sz w:val="18"/>
                <w:szCs w:val="18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w w:val="95"/>
                <w:position w:val="1"/>
                <w:sz w:val="18"/>
                <w:szCs w:val="18"/>
              </w:rPr>
              <w:t>160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麦冬草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835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藤</w:t>
            </w:r>
            <w:r>
              <w:rPr>
                <w:rFonts w:hint="eastAsia" w:ascii="PMingLiU" w:hAnsi="PMingLiU" w:eastAsia="宋体" w:cs="PMingLiU"/>
                <w:spacing w:val="-1"/>
                <w:w w:val="95"/>
                <w:sz w:val="21"/>
                <w:szCs w:val="21"/>
                <w:lang w:eastAsia="zh-CN"/>
              </w:rPr>
              <w:t>径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吉祥草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1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sz w:val="21"/>
              </w:rPr>
              <w:t>k</w:t>
            </w:r>
            <w:r>
              <w:rPr>
                <w:rFonts w:ascii="PMingLiU"/>
                <w:spacing w:val="-2"/>
                <w:sz w:val="21"/>
              </w:rPr>
              <w:t>g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308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台湾青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8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308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05"/>
                <w:sz w:val="21"/>
                <w:szCs w:val="21"/>
              </w:rPr>
              <w:t>天堂</w:t>
            </w:r>
            <w:r>
              <w:rPr>
                <w:rFonts w:ascii="PMingLiU" w:hAnsi="PMingLiU" w:eastAsia="PMingLiU" w:cs="PMingLiU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w w:val="105"/>
                <w:sz w:val="21"/>
                <w:szCs w:val="21"/>
              </w:rPr>
              <w:t>419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308"/>
              </w:tabs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紫藤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椎6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60.00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结缕草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2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五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类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马蹄莲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9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斑竹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马尼拉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楠竹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美国二号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丛竹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马蹄金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0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青皮竹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天鹅绒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8" w:line="240" w:lineRule="auto"/>
              <w:ind w:left="112" w:right="0"/>
              <w:jc w:val="left"/>
              <w:rPr>
                <w:rFonts w:ascii="PMingLiU" w:hAnsi="PMingLiU" w:eastAsia="PMingLiU" w:cs="PMingLiU"/>
                <w:sz w:val="12"/>
                <w:szCs w:val="12"/>
              </w:rPr>
            </w:pPr>
            <w:r>
              <w:rPr>
                <w:rFonts w:ascii="PMingLiU"/>
                <w:spacing w:val="-3"/>
                <w:position w:val="-7"/>
                <w:sz w:val="21"/>
              </w:rPr>
              <w:t>m</w:t>
            </w:r>
            <w:r>
              <w:rPr>
                <w:rFonts w:ascii="PMingLiU"/>
                <w:spacing w:val="-2"/>
                <w:sz w:val="12"/>
              </w:rPr>
              <w:t>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511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棕竹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10</w:t>
            </w:r>
            <w:r>
              <w:rPr>
                <w:rFonts w:hint="eastAsia" w:ascii="PMingLiU" w:hAnsi="PMingLiU" w:eastAsia="宋体" w:cs="PMingLiU"/>
                <w:spacing w:val="-2"/>
                <w:w w:val="95"/>
                <w:sz w:val="21"/>
                <w:szCs w:val="21"/>
                <w:lang w:eastAsia="zh-CN"/>
              </w:rPr>
              <w:t>~</w:t>
            </w:r>
            <w:r>
              <w:rPr>
                <w:rFonts w:ascii="PMingLiU" w:hAnsi="PMingLiU" w:eastAsia="PMingLiU" w:cs="PMingLiU"/>
                <w:spacing w:val="-1"/>
                <w:w w:val="95"/>
                <w:sz w:val="21"/>
                <w:szCs w:val="21"/>
              </w:rPr>
              <w:t>15</w:t>
            </w:r>
            <w:r>
              <w:rPr>
                <w:rFonts w:ascii="PMingLiU" w:hAnsi="PMingLiU" w:eastAsia="PMingLiU" w:cs="PMingLiU"/>
                <w:spacing w:val="-21"/>
                <w:w w:val="9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w w:val="95"/>
                <w:sz w:val="21"/>
                <w:szCs w:val="21"/>
              </w:rPr>
              <w:t>根/丛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爬山虎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30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长春藤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根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26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5.00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40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6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节节高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z w:val="21"/>
                <w:szCs w:val="21"/>
              </w:rPr>
              <w:t>高</w:t>
            </w:r>
            <w:r>
              <w:rPr>
                <w:rFonts w:ascii="PMingLiU" w:hAnsi="PMingLiU" w:eastAsia="PMingLiU" w:cs="PMingLiU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100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7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10.00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27" w:line="240" w:lineRule="auto"/>
              <w:ind w:left="146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州内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50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04"/>
              </w:tabs>
              <w:spacing w:before="27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凤尾竹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ab/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60</w:t>
            </w:r>
            <w:r>
              <w:rPr>
                <w:rFonts w:ascii="PMingLiU" w:hAnsi="PMingLiU" w:eastAsia="PMingLiU" w:cs="PMingLiU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枝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2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六</w:t>
            </w:r>
            <w:r>
              <w:rPr>
                <w:rFonts w:ascii="PMingLiU" w:hAnsi="PMingLiU" w:eastAsia="PMingLiU" w:cs="PMingLiU"/>
                <w:spacing w:val="-106"/>
                <w:sz w:val="21"/>
                <w:szCs w:val="21"/>
              </w:rPr>
              <w:t>、</w:t>
            </w: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棕</w:t>
            </w:r>
            <w:r>
              <w:rPr>
                <w:rFonts w:ascii="PMingLiU" w:hAnsi="PMingLiU" w:eastAsia="PMingLiU" w:cs="PMingLiU"/>
                <w:sz w:val="21"/>
                <w:szCs w:val="21"/>
              </w:rPr>
              <w:t>榈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38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1.5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9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40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-2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250.00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38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2.5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3m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7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40"/>
                <w:w w:val="11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3</w:t>
            </w:r>
            <w:r>
              <w:rPr>
                <w:rFonts w:ascii="PMingLiU" w:hAnsi="PMingLiU" w:eastAsia="PMingLiU" w:cs="PMingLiU"/>
                <w:spacing w:val="-1"/>
                <w:w w:val="110"/>
                <w:sz w:val="21"/>
                <w:szCs w:val="21"/>
              </w:rPr>
              <w:t>-3</w:t>
            </w:r>
            <w:r>
              <w:rPr>
                <w:rFonts w:ascii="PMingLiU" w:hAnsi="PMingLiU" w:eastAsia="PMingLiU" w:cs="PMingLiU"/>
                <w:spacing w:val="-2"/>
                <w:w w:val="110"/>
                <w:sz w:val="21"/>
                <w:szCs w:val="21"/>
              </w:rPr>
              <w:t>.5m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0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5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350.00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2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2"/>
                <w:w w:val="115"/>
                <w:sz w:val="21"/>
                <w:szCs w:val="21"/>
              </w:rPr>
              <w:t>杆高</w:t>
            </w:r>
            <w:r>
              <w:rPr>
                <w:rFonts w:ascii="PMingLiU" w:hAnsi="PMingLiU" w:eastAsia="PMingLiU" w:cs="PMingLiU"/>
                <w:spacing w:val="-36"/>
                <w:w w:val="115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PMingLiU"/>
                <w:spacing w:val="-2"/>
                <w:w w:val="115"/>
                <w:sz w:val="21"/>
                <w:szCs w:val="21"/>
              </w:rPr>
              <w:t>3.5</w:t>
            </w:r>
            <w:r>
              <w:rPr>
                <w:rFonts w:ascii="PMingLiU" w:hAnsi="PMingLiU" w:eastAsia="PMingLiU" w:cs="PMingLiU"/>
                <w:spacing w:val="-1"/>
                <w:w w:val="115"/>
                <w:sz w:val="21"/>
                <w:szCs w:val="21"/>
              </w:rPr>
              <w:t>-</w:t>
            </w:r>
            <w:r>
              <w:rPr>
                <w:rFonts w:ascii="PMingLiU" w:hAnsi="PMingLiU" w:eastAsia="PMingLiU" w:cs="PMingLiU"/>
                <w:spacing w:val="-2"/>
                <w:w w:val="115"/>
                <w:sz w:val="21"/>
                <w:szCs w:val="21"/>
              </w:rPr>
              <w:t>4m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60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z w:val="21"/>
                <w:szCs w:val="21"/>
              </w:rPr>
              <w:t>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59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/>
                <w:spacing w:val="-1"/>
                <w:w w:val="105"/>
                <w:sz w:val="21"/>
              </w:rPr>
              <w:t>400.00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27" w:line="240" w:lineRule="auto"/>
              <w:ind w:left="143" w:right="0"/>
              <w:jc w:val="left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ascii="PMingLiU" w:hAnsi="PMingLiU" w:eastAsia="PMingLiU" w:cs="PMingLiU"/>
                <w:spacing w:val="-1"/>
                <w:sz w:val="21"/>
                <w:szCs w:val="21"/>
              </w:rPr>
              <w:t>州内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/>
    <w:sectPr>
      <w:pgSz w:w="11906" w:h="16840"/>
      <w:pgMar w:top="1760" w:right="980" w:bottom="1500" w:left="980" w:header="1262" w:footer="13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shape id="_x0000_s2091" o:spid="_x0000_s2091" o:spt="202" type="#_x0000_t202" style="position:absolute;left:0pt;margin-left:69pt;margin-top:765.25pt;height:12.45pt;width:14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180" w:lineRule="exact"/>
                  <w:ind w:right="0"/>
                  <w:jc w:val="left"/>
                  <w:rPr>
                    <w:rFonts w:hint="eastAsia" w:ascii="PMingLiU" w:hAnsi="PMingLiU" w:eastAsia="宋体" w:cs="PMingLiU"/>
                    <w:lang w:val="en-US" w:eastAsia="zh-CN"/>
                  </w:rPr>
                </w:pPr>
                <w:r>
                  <w:rPr>
                    <w:rFonts w:hint="eastAsia" w:eastAsia="宋体" w:cs="PMingLiU"/>
                    <w:lang w:val="en-US" w:eastAsia="zh-CN"/>
                  </w:rPr>
                  <w:t>3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shape id="_x0000_s2092" o:spid="_x0000_s2092" o:spt="202" type="#_x0000_t202" style="position:absolute;left:0pt;margin-left:511.8pt;margin-top:765.25pt;height:12.45pt;width:14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180" w:lineRule="exact"/>
                  <w:ind w:right="0"/>
                  <w:jc w:val="left"/>
                  <w:rPr>
                    <w:rFonts w:ascii="PMingLiU" w:hAnsi="PMingLiU" w:eastAsia="PMingLiU" w:cs="PMingLiU"/>
                  </w:rPr>
                </w:pPr>
                <w:r>
                  <w:fldChar w:fldCharType="begin"/>
                </w:r>
                <w:r>
                  <w:rPr>
                    <w:rFonts w:ascii="PMingLiU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shape id="_x0000_s2094" o:spid="_x0000_s2094" o:spt="202" type="#_x0000_t202" style="position:absolute;left:0pt;margin-left:69pt;margin-top:765.25pt;height:12.45pt;width:14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180" w:lineRule="exact"/>
                  <w:ind w:right="0"/>
                  <w:jc w:val="left"/>
                  <w:rPr>
                    <w:rFonts w:ascii="PMingLiU" w:hAnsi="PMingLiU" w:eastAsia="PMingLiU" w:cs="PMingLiU"/>
                  </w:rPr>
                </w:pPr>
                <w:r>
                  <w:fldChar w:fldCharType="begin"/>
                </w:r>
                <w:r>
                  <w:rPr>
                    <w:rFonts w:ascii="PMingLiU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shape id="_x0000_s2093" o:spid="_x0000_s2093" o:spt="202" type="#_x0000_t202" style="position:absolute;left:0pt;margin-left:511.8pt;margin-top:765.25pt;height:12.45pt;width:14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180" w:lineRule="exact"/>
                  <w:ind w:right="0"/>
                  <w:jc w:val="left"/>
                  <w:rPr>
                    <w:rFonts w:ascii="PMingLiU" w:hAnsi="PMingLiU" w:eastAsia="PMingLiU" w:cs="PMingLiU"/>
                  </w:rPr>
                </w:pPr>
                <w:r>
                  <w:fldChar w:fldCharType="begin"/>
                </w:r>
                <w:r>
                  <w:rPr>
                    <w:rFonts w:ascii="PMingLiU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shape id="_x0000_s2096" o:spid="_x0000_s2096" o:spt="202" type="#_x0000_t202" style="position:absolute;left:0pt;margin-left:69pt;margin-top:765.25pt;height:12.45pt;width:14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180" w:lineRule="exact"/>
                  <w:ind w:right="0"/>
                  <w:jc w:val="left"/>
                  <w:rPr>
                    <w:rFonts w:ascii="PMingLiU" w:hAnsi="PMingLiU" w:eastAsia="PMingLiU" w:cs="PMingLiU"/>
                  </w:rPr>
                </w:pPr>
                <w:r>
                  <w:fldChar w:fldCharType="begin"/>
                </w:r>
                <w:r>
                  <w:rPr>
                    <w:rFonts w:ascii="PMingLiU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shape id="_x0000_s2095" o:spid="_x0000_s2095" o:spt="202" type="#_x0000_t202" style="position:absolute;left:0pt;margin-left:511.8pt;margin-top:765.25pt;height:12.45pt;width:14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180" w:lineRule="exact"/>
                  <w:ind w:right="0"/>
                  <w:jc w:val="left"/>
                  <w:rPr>
                    <w:rFonts w:ascii="PMingLiU" w:hAnsi="PMingLiU" w:eastAsia="PMingLiU" w:cs="PMingLiU"/>
                  </w:rPr>
                </w:pPr>
                <w:r>
                  <w:fldChar w:fldCharType="begin"/>
                </w:r>
                <w:r>
                  <w:rPr>
                    <w:rFonts w:ascii="PMingLiU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group id="_x0000_s2049" o:spid="_x0000_s2049" o:spt="203" style="position:absolute;left:0pt;margin-left:54.75pt;margin-top:63.05pt;height:20.8pt;width:73.35pt;mso-position-horizontal-relative:page;mso-position-vertical-relative:page;z-index:-23552;mso-width-relative:page;mso-height-relative:page;" coordorigin="1096,1262" coordsize="1467,416">
          <o:lock v:ext="edit"/>
          <v:group id="_x0000_s2050" o:spid="_x0000_s2050" o:spt="203" style="position:absolute;left:1106;top:1272;height:396;width:1447;" coordorigin="1106,1272" coordsize="1447,396">
            <o:lock v:ext="edit"/>
            <v:shape id="_x0000_s2051" o:spid="_x0000_s2051" style="position:absolute;left:1106;top:1272;height:396;width:1447;" fillcolor="#000000" filled="t" stroked="f" coordorigin="1106,1272" coordsize="1447,396" path="m1106,1272l2553,1272,2553,1668,1106,1668,1106,1272xe">
              <v:path arrowok="t"/>
              <v:fill on="t" focussize="0,0"/>
              <v:stroke on="f"/>
              <v:imagedata o:title=""/>
              <o:lock v:ext="edit"/>
            </v:shape>
          </v:group>
          <v:group id="_x0000_s2052" o:spid="_x0000_s2052" o:spt="203" style="position:absolute;left:1108;top:1270;height:2;width:1445;" coordorigin="1108,1270" coordsize="1445,2">
            <o:lock v:ext="edit"/>
            <v:shape id="_x0000_s2053" o:spid="_x0000_s2053" style="position:absolute;left:1108;top:1270;height:2;width:1445;" filled="f" stroked="t" coordorigin="1108,1270" coordsize="1445,0" path="m1108,1270l2553,1270e">
              <v:path arrowok="t"/>
              <v:fill on="f" focussize="0,0"/>
              <v:stroke weight="0.46pt" color="#000000"/>
              <v:imagedata o:title=""/>
              <o:lock v:ext="edit"/>
            </v:shape>
          </v:group>
          <v:group id="_x0000_s2054" o:spid="_x0000_s2054" o:spt="203" style="position:absolute;left:2551;top:1274;height:391;width:2;" coordorigin="2551,1274" coordsize="2,391">
            <o:lock v:ext="edit"/>
            <v:shape id="_x0000_s2055" o:spid="_x0000_s2055" style="position:absolute;left:2551;top:1274;height:391;width:2;" filled="f" stroked="t" coordorigin="2551,1274" coordsize="0,391" path="m2551,1274l2551,1665e">
              <v:path arrowok="t"/>
              <v:fill on="f" focussize="0,0"/>
              <v:stroke weight="0.34pt" color="#000000"/>
              <v:imagedata o:title=""/>
              <o:lock v:ext="edit"/>
            </v:shape>
          </v:group>
          <v:group id="_x0000_s2056" o:spid="_x0000_s2056" o:spt="203" style="position:absolute;left:1104;top:1668;height:2;width:1450;" coordorigin="1104,1668" coordsize="1450,2">
            <o:lock v:ext="edit"/>
            <v:shape id="_x0000_s2057" o:spid="_x0000_s2057" style="position:absolute;left:1104;top:1668;height:2;width:1450;" filled="f" stroked="t" coordorigin="1104,1668" coordsize="1450,0" path="m1104,1668l2553,1668e">
              <v:path arrowok="t"/>
              <v:fill on="f" focussize="0,0"/>
              <v:stroke weight="0.34pt" color="#000000"/>
              <v:imagedata o:title=""/>
              <o:lock v:ext="edit"/>
            </v:shape>
          </v:group>
          <v:group id="_x0000_s2058" o:spid="_x0000_s2058" o:spt="203" style="position:absolute;left:1106;top:1274;height:391;width:2;" coordorigin="1106,1274" coordsize="2,391">
            <o:lock v:ext="edit"/>
            <v:shape id="_x0000_s2059" o:spid="_x0000_s2059" style="position:absolute;left:1106;top:1274;height:391;width:2;" filled="f" stroked="t" coordorigin="1106,1274" coordsize="0,391" path="m1106,1274l1106,1665e">
              <v:path arrowok="t"/>
              <v:fill on="f" focussize="0,0"/>
              <v:stroke weight="0.34pt" color="#000000"/>
              <v:imagedata o:title=""/>
              <o:lock v:ext="edit"/>
            </v:shape>
          </v:group>
          <v:group id="_x0000_s2060" o:spid="_x0000_s2060" o:spt="203" style="position:absolute;left:1104;top:1267;height:7;width:5;" coordorigin="1104,1267" coordsize="5,7">
            <o:lock v:ext="edit"/>
            <v:shape id="_x0000_s2061" o:spid="_x0000_s2061" style="position:absolute;left:1104;top:1267;height:7;width:5;" fillcolor="#000000" filled="t" stroked="f" coordorigin="1104,1267" coordsize="5,7" path="m1104,1267l1104,1274,1108,1274,1104,1267xe">
              <v:path arrowok="t"/>
              <v:fill on="t" focussize="0,0"/>
              <v:stroke on="f"/>
              <v:imagedata o:title=""/>
              <o:lock v:ext="edit"/>
            </v:shape>
          </v:group>
          <v:group id="_x0000_s2062" o:spid="_x0000_s2062" o:spt="203" style="position:absolute;left:1104;top:1267;height:7;width:5;" coordorigin="1104,1267" coordsize="5,7">
            <o:lock v:ext="edit"/>
            <v:shape id="_x0000_s2063" o:spid="_x0000_s2063" style="position:absolute;left:1104;top:1267;height:7;width:5;" filled="f" stroked="t" coordorigin="1104,1267" coordsize="5,7" path="m1104,1274l1104,1267,1108,1274,1104,1274xe">
              <v:path arrowok="t"/>
              <v:fill on="f" focussize="0,0"/>
              <v:stroke weight="0.12pt" color="#000000"/>
              <v:imagedata o:title=""/>
              <o:lock v:ext="edit"/>
            </v:shape>
          </v:group>
          <v:group id="_x0000_s2064" o:spid="_x0000_s2064" o:spt="203" style="position:absolute;left:1104;top:1267;height:7;width:5;" coordorigin="1104,1267" coordsize="5,7">
            <o:lock v:ext="edit"/>
            <v:shape id="_x0000_s2065" o:spid="_x0000_s2065" style="position:absolute;left:1104;top:1267;height:7;width:5;" fillcolor="#000000" filled="t" stroked="f" coordorigin="1104,1267" coordsize="5,7" path="m1108,1267l1104,1267,1108,1274,1108,1267xe">
              <v:path arrowok="t"/>
              <v:fill on="t" focussize="0,0"/>
              <v:stroke on="f"/>
              <v:imagedata o:title=""/>
              <o:lock v:ext="edit"/>
            </v:shape>
          </v:group>
          <v:group id="_x0000_s2066" o:spid="_x0000_s2066" o:spt="203" style="position:absolute;left:1104;top:1267;height:7;width:5;" coordorigin="1104,1267" coordsize="5,7">
            <o:lock v:ext="edit"/>
            <v:shape id="_x0000_s2067" o:spid="_x0000_s2067" style="position:absolute;left:1104;top:1267;height:7;width:5;" filled="f" stroked="t" coordorigin="1104,1267" coordsize="5,7" path="m1104,1267l1108,1267,1108,1274,1104,1267xe">
              <v:path arrowok="t"/>
              <v:fill on="f" focussize="0,0"/>
              <v:stroke weight="0.12pt" color="#000000"/>
              <v:imagedata o:title=""/>
              <o:lock v:ext="edit"/>
            </v:shape>
          </v:group>
        </v:group>
      </w:pict>
    </w:r>
    <w:r>
      <w:pict>
        <v:group id="_x0000_s2068" o:spid="_x0000_s2068" o:spt="203" style="position:absolute;left:0pt;margin-left:55.25pt;margin-top:87.6pt;height:0.1pt;width:484.8pt;mso-position-horizontal-relative:page;mso-position-vertical-relative:page;z-index:-23552;mso-width-relative:page;mso-height-relative:page;" coordorigin="1106,1753" coordsize="9696,2">
          <o:lock v:ext="edit"/>
          <v:shape id="_x0000_s2069" o:spid="_x0000_s2069" style="position:absolute;left:1106;top:1753;height:2;width:9696;" filled="f" stroked="t" coordorigin="1106,1753" coordsize="9696,0" path="m1106,1753l10802,1753e">
            <v:path arrowok="t"/>
            <v:fill on="f" focussize="0,0"/>
            <v:stroke weight="1.18pt" color="#000000"/>
            <v:imagedata o:title=""/>
            <o:lock v:ext="edit"/>
          </v:shape>
        </v:group>
      </w:pict>
    </w:r>
    <w:r>
      <w:pict>
        <v:shape id="_x0000_s2070" o:spid="_x0000_s2070" o:spt="202" type="#_x0000_t202" style="position:absolute;left:0pt;margin-left:61pt;margin-top:65.4pt;height:15.95pt;width:60.6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7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color w:val="FFFFFF"/>
                    <w:w w:val="70"/>
                    <w:sz w:val="28"/>
                    <w:szCs w:val="28"/>
                  </w:rPr>
                  <w:t>材</w:t>
                </w:r>
                <w:r>
                  <w:rPr>
                    <w:rFonts w:ascii="宋体" w:hAnsi="宋体" w:eastAsia="宋体" w:cs="宋体"/>
                    <w:color w:val="FFFFFF"/>
                    <w:spacing w:val="2"/>
                    <w:w w:val="70"/>
                    <w:sz w:val="28"/>
                    <w:szCs w:val="28"/>
                  </w:rPr>
                  <w:t>料</w:t>
                </w:r>
                <w:r>
                  <w:rPr>
                    <w:rFonts w:ascii="宋体" w:hAnsi="宋体" w:eastAsia="宋体" w:cs="宋体"/>
                    <w:color w:val="FFFFFF"/>
                    <w:w w:val="70"/>
                    <w:sz w:val="28"/>
                    <w:szCs w:val="28"/>
                  </w:rPr>
                  <w:t>预</w:t>
                </w:r>
                <w:r>
                  <w:rPr>
                    <w:rFonts w:ascii="宋体" w:hAnsi="宋体" w:eastAsia="宋体" w:cs="宋体"/>
                    <w:color w:val="FFFFFF"/>
                    <w:spacing w:val="2"/>
                    <w:w w:val="70"/>
                    <w:sz w:val="28"/>
                    <w:szCs w:val="28"/>
                  </w:rPr>
                  <w:t>算价</w:t>
                </w:r>
                <w:r>
                  <w:rPr>
                    <w:rFonts w:ascii="宋体" w:hAnsi="宋体" w:eastAsia="宋体" w:cs="宋体"/>
                    <w:color w:val="FFFFFF"/>
                    <w:w w:val="70"/>
                    <w:sz w:val="28"/>
                    <w:szCs w:val="28"/>
                  </w:rPr>
                  <w:t>格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00" w:lineRule="exact"/>
      <w:rPr>
        <w:sz w:val="20"/>
        <w:szCs w:val="20"/>
      </w:rPr>
    </w:pPr>
    <w:r>
      <w:pict>
        <v:group id="_x0000_s2071" o:spid="_x0000_s2071" o:spt="203" style="position:absolute;left:0pt;margin-left:467.2pt;margin-top:63.05pt;height:20.8pt;width:73.35pt;mso-position-horizontal-relative:page;mso-position-vertical-relative:page;z-index:-23552;mso-width-relative:page;mso-height-relative:page;" coordorigin="9345,1262" coordsize="1467,416">
          <o:lock v:ext="edit"/>
          <v:group id="_x0000_s2072" o:spid="_x0000_s2072" o:spt="203" style="position:absolute;left:9355;top:1272;height:396;width:1447;" coordorigin="9355,1272" coordsize="1447,396">
            <o:lock v:ext="edit"/>
            <v:shape id="_x0000_s2073" o:spid="_x0000_s2073" style="position:absolute;left:9355;top:1272;height:396;width:1447;" fillcolor="#000000" filled="t" stroked="f" coordorigin="9355,1272" coordsize="1447,396" path="m9355,1272l10802,1272,10802,1668,9355,1668,9355,1272xe">
              <v:path arrowok="t"/>
              <v:fill on="t" focussize="0,0"/>
              <v:stroke on="f"/>
              <v:imagedata o:title=""/>
              <o:lock v:ext="edit"/>
            </v:shape>
          </v:group>
          <v:group id="_x0000_s2074" o:spid="_x0000_s2074" o:spt="203" style="position:absolute;left:9360;top:1270;height:2;width:1445;" coordorigin="9360,1270" coordsize="1445,2">
            <o:lock v:ext="edit"/>
            <v:shape id="_x0000_s2075" o:spid="_x0000_s2075" style="position:absolute;left:9360;top:1270;height:2;width:1445;" filled="f" stroked="t" coordorigin="9360,1270" coordsize="1445,0" path="m9360,1270l10804,1270e">
              <v:path arrowok="t"/>
              <v:fill on="f" focussize="0,0"/>
              <v:stroke weight="0.46pt" color="#000000"/>
              <v:imagedata o:title=""/>
              <o:lock v:ext="edit"/>
            </v:shape>
          </v:group>
          <v:group id="_x0000_s2076" o:spid="_x0000_s2076" o:spt="203" style="position:absolute;left:10802;top:1274;height:391;width:2;" coordorigin="10802,1274" coordsize="2,391">
            <o:lock v:ext="edit"/>
            <v:shape id="_x0000_s2077" o:spid="_x0000_s2077" style="position:absolute;left:10802;top:1274;height:391;width:2;" filled="f" stroked="t" coordorigin="10802,1274" coordsize="0,391" path="m10802,1274l10802,1665e">
              <v:path arrowok="t"/>
              <v:fill on="f" focussize="0,0"/>
              <v:stroke weight="0.34pt" color="#000000"/>
              <v:imagedata o:title=""/>
              <o:lock v:ext="edit"/>
            </v:shape>
          </v:group>
          <v:group id="_x0000_s2078" o:spid="_x0000_s2078" o:spt="203" style="position:absolute;left:9352;top:1668;height:2;width:1452;" coordorigin="9352,1668" coordsize="1452,2">
            <o:lock v:ext="edit"/>
            <v:shape id="_x0000_s2079" o:spid="_x0000_s2079" style="position:absolute;left:9352;top:1668;height:2;width:1452;" filled="f" stroked="t" coordorigin="9352,1668" coordsize="1452,0" path="m9352,1668l10804,1668e">
              <v:path arrowok="t"/>
              <v:fill on="f" focussize="0,0"/>
              <v:stroke weight="0.34pt" color="#000000"/>
              <v:imagedata o:title=""/>
              <o:lock v:ext="edit"/>
            </v:shape>
          </v:group>
          <v:group id="_x0000_s2080" o:spid="_x0000_s2080" o:spt="203" style="position:absolute;left:9356;top:1274;height:391;width:2;" coordorigin="9356,1274" coordsize="2,391">
            <o:lock v:ext="edit"/>
            <v:shape id="_x0000_s2081" o:spid="_x0000_s2081" style="position:absolute;left:9356;top:1274;height:391;width:2;" filled="f" stroked="t" coordorigin="9356,1274" coordsize="0,391" path="m9356,1274l9356,1665e">
              <v:path arrowok="t"/>
              <v:fill on="f" focussize="0,0"/>
              <v:stroke weight="0.46pt" color="#000000"/>
              <v:imagedata o:title=""/>
              <o:lock v:ext="edit"/>
            </v:shape>
          </v:group>
          <v:group id="_x0000_s2082" o:spid="_x0000_s2082" o:spt="203" style="position:absolute;left:9352;top:1267;height:7;width:7;" coordorigin="9352,1267" coordsize="7,7">
            <o:lock v:ext="edit"/>
            <v:shape id="_x0000_s2083" o:spid="_x0000_s2083" style="position:absolute;left:9352;top:1267;height:7;width:7;" fillcolor="#000000" filled="t" stroked="f" coordorigin="9352,1267" coordsize="7,7" path="m9352,1267l9352,1274,9360,1274,9352,1267xe">
              <v:path arrowok="t"/>
              <v:fill on="t" focussize="0,0"/>
              <v:stroke on="f"/>
              <v:imagedata o:title=""/>
              <o:lock v:ext="edit"/>
            </v:shape>
          </v:group>
          <v:group id="_x0000_s2084" o:spid="_x0000_s2084" o:spt="203" style="position:absolute;left:9352;top:1267;height:7;width:7;" coordorigin="9352,1267" coordsize="7,7">
            <o:lock v:ext="edit"/>
            <v:shape id="_x0000_s2085" o:spid="_x0000_s2085" style="position:absolute;left:9352;top:1267;height:7;width:7;" filled="f" stroked="t" coordorigin="9352,1267" coordsize="7,7" path="m9352,1274l9352,1267,9360,1274,9352,1274xe">
              <v:path arrowok="t"/>
              <v:fill on="f" focussize="0,0"/>
              <v:stroke weight="0.12pt" color="#000000"/>
              <v:imagedata o:title=""/>
              <o:lock v:ext="edit"/>
            </v:shape>
          </v:group>
          <v:group id="_x0000_s2086" o:spid="_x0000_s2086" o:spt="203" style="position:absolute;left:9352;top:1267;height:7;width:7;" coordorigin="9352,1267" coordsize="7,7">
            <o:lock v:ext="edit"/>
            <v:shape id="_x0000_s2087" o:spid="_x0000_s2087" style="position:absolute;left:9352;top:1267;height:7;width:7;" fillcolor="#000000" filled="t" stroked="f" coordorigin="9352,1267" coordsize="7,7" path="m9360,1267l9352,1267,9360,1274,9360,1267xe">
              <v:path arrowok="t"/>
              <v:fill on="t" focussize="0,0"/>
              <v:stroke on="f"/>
              <v:imagedata o:title=""/>
              <o:lock v:ext="edit"/>
            </v:shape>
          </v:group>
          <v:group id="_x0000_s2088" o:spid="_x0000_s2088" o:spt="203" style="position:absolute;left:9352;top:1267;height:7;width:7;" coordorigin="9352,1267" coordsize="7,7">
            <o:lock v:ext="edit"/>
            <v:shape id="_x0000_s2089" o:spid="_x0000_s2089" style="position:absolute;left:9352;top:1267;height:7;width:7;" filled="f" stroked="t" coordorigin="9352,1267" coordsize="7,7" path="m9352,1267l9360,1267,9360,1274,9352,1267xe">
              <v:path arrowok="t"/>
              <v:fill on="f" focussize="0,0"/>
              <v:stroke weight="0.12pt" color="#000000"/>
              <v:imagedata o:title=""/>
              <o:lock v:ext="edit"/>
            </v:shape>
          </v:group>
        </v:group>
      </w:pict>
    </w:r>
    <w:r>
      <w:pict>
        <v:shape id="_x0000_s2090" o:spid="_x0000_s2090" o:spt="202" type="#_x0000_t202" style="position:absolute;left:0pt;margin-left:473.55pt;margin-top:66.6pt;height:15.95pt;width:60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7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color w:val="FFFFFF"/>
                    <w:w w:val="70"/>
                    <w:sz w:val="28"/>
                    <w:szCs w:val="28"/>
                  </w:rPr>
                  <w:t>材料预算价格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9F62EE"/>
    <w:rsid w:val="0974341A"/>
    <w:rsid w:val="11077C89"/>
    <w:rsid w:val="146E030E"/>
    <w:rsid w:val="153928B1"/>
    <w:rsid w:val="18BA50B0"/>
    <w:rsid w:val="1C423257"/>
    <w:rsid w:val="22636260"/>
    <w:rsid w:val="2C2C2DFE"/>
    <w:rsid w:val="34CD2EB9"/>
    <w:rsid w:val="3FF158AC"/>
    <w:rsid w:val="45DB34A4"/>
    <w:rsid w:val="4BEE11BE"/>
    <w:rsid w:val="503025F2"/>
    <w:rsid w:val="5AA914CA"/>
    <w:rsid w:val="65394E97"/>
    <w:rsid w:val="6A8E0446"/>
    <w:rsid w:val="70B53831"/>
    <w:rsid w:val="78231357"/>
    <w:rsid w:val="784215AA"/>
    <w:rsid w:val="7B9405A7"/>
    <w:rsid w:val="FFC8B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37"/>
      <w:outlineLvl w:val="1"/>
    </w:pPr>
    <w:rPr>
      <w:rFonts w:ascii="宋体" w:hAnsi="宋体" w:eastAsia="宋体"/>
      <w:sz w:val="48"/>
      <w:szCs w:val="48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宋体" w:hAnsi="宋体" w:eastAsia="宋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0"/>
    </w:pPr>
    <w:rPr>
      <w:rFonts w:ascii="PMingLiU" w:hAnsi="PMingLiU" w:eastAsia="PMingLiU"/>
      <w:sz w:val="21"/>
      <w:szCs w:val="21"/>
    </w:rPr>
  </w:style>
  <w:style w:type="character" w:styleId="8">
    <w:name w:val="Emphasis"/>
    <w:basedOn w:val="7"/>
    <w:qFormat/>
    <w:uiPriority w:val="0"/>
    <w:rPr>
      <w:i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0"/>
    <customShpInfo spid="_x0000_s2053"/>
    <customShpInfo spid="_x0000_s2052"/>
    <customShpInfo spid="_x0000_s2055"/>
    <customShpInfo spid="_x0000_s2054"/>
    <customShpInfo spid="_x0000_s2057"/>
    <customShpInfo spid="_x0000_s2056"/>
    <customShpInfo spid="_x0000_s2059"/>
    <customShpInfo spid="_x0000_s2058"/>
    <customShpInfo spid="_x0000_s2061"/>
    <customShpInfo spid="_x0000_s2060"/>
    <customShpInfo spid="_x0000_s2063"/>
    <customShpInfo spid="_x0000_s2062"/>
    <customShpInfo spid="_x0000_s2065"/>
    <customShpInfo spid="_x0000_s2064"/>
    <customShpInfo spid="_x0000_s2067"/>
    <customShpInfo spid="_x0000_s2066"/>
    <customShpInfo spid="_x0000_s2049"/>
    <customShpInfo spid="_x0000_s2069"/>
    <customShpInfo spid="_x0000_s2068"/>
    <customShpInfo spid="_x0000_s2070"/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79"/>
    <customShpInfo spid="_x0000_s2078"/>
    <customShpInfo spid="_x0000_s2081"/>
    <customShpInfo spid="_x0000_s2080"/>
    <customShpInfo spid="_x0000_s2083"/>
    <customShpInfo spid="_x0000_s2082"/>
    <customShpInfo spid="_x0000_s2085"/>
    <customShpInfo spid="_x0000_s2084"/>
    <customShpInfo spid="_x0000_s2087"/>
    <customShpInfo spid="_x0000_s2086"/>
    <customShpInfo spid="_x0000_s2089"/>
    <customShpInfo spid="_x0000_s2088"/>
    <customShpInfo spid="_x0000_s2071"/>
    <customShpInfo spid="_x0000_s2090"/>
    <customShpInfo spid="_x0000_s2091"/>
    <customShpInfo spid="_x0000_s2092"/>
    <customShpInfo spid="_x0000_s2094"/>
    <customShpInfo spid="_x0000_s2093"/>
    <customShpInfo spid="_x0000_s2096"/>
    <customShpInfo spid="_x0000_s2095"/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8"/>
    <customShpInfo spid="_x0000_s1040"/>
    <customShpInfo spid="_x0000_s1039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2017-11-13T23:19:00Z</dcterms:created>
  <dc:creator>Administrator</dc:creator>
  <cp:lastModifiedBy>greatwall</cp:lastModifiedBy>
  <cp:lastPrinted>2018-06-27T15:16:00Z</cp:lastPrinted>
  <dcterms:modified xsi:type="dcterms:W3CDTF">2021-03-09T11:22:21Z</dcterms:modified>
  <dc:title>FIT Document(C:\DOCUMENTS AND SETTINGS\ADMINISTRATOR\桌面\2017年10月湘西建筑第5期2校.FIT)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2017-11-13T00:00:00Z</vt:filetime>
  </property>
  <property fmtid="{D5CDD505-2E9C-101B-9397-08002B2CF9AE}" pid="4" name="KSOProductBuildVer">
    <vt:lpwstr>2052-11.8.2.9339</vt:lpwstr>
  </property>
</Properties>
</file>