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项目名称：锦帛钰新村家苑1期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审核部门（公章）：   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工程编号：433127202012020139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永顺县锦帛钰房地产开发有限公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914331276707672865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永顺县灵溪镇河西街461号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社会投资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永自然资公建字第433127202000001号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永发改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[</w:t>
            </w:r>
            <w:r>
              <w:rPr>
                <w:rFonts w:hint="eastAsia"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]</w:t>
            </w:r>
            <w:r>
              <w:rPr>
                <w:rFonts w:hint="eastAsia" w:ascii="仿宋_GB2312" w:eastAsia="仿宋_GB2312"/>
                <w:szCs w:val="21"/>
              </w:rPr>
              <w:t>37号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永顺县发展和改革局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2020年3月2日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134600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居住建筑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总用地面积21856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17平方米，总建筑面积134600平方米，建筑高度86米，建筑层数30层，建筑为1类高层建筑，结构类型为框支剪力墙结构。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2020年11月15日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2023年5月20日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2020FW13619(433100)-S180200591-SB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2021年01月15日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湖南中核岩土工程有限责任公司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91430105395923642L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湖南中大建设工程管理有限公司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91430400587023454H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本次设计分一期，二期，其中 A 栋、B 栋、C 栋、为 1 期，建筑面积85196.49 平米，设计层数地上 30 层，地下一层，地下建筑面积为 12022.08 平米。人防面积 1458.97 平米。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锦帛钰新村家苑（一标）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433127202012020139-HZ-001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邱泓淋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430503198804271539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A、B、C共3栋住宅楼，建筑面积约80000平方米，建筑层数：地下1层，地上30层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框剪结构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总承包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即按《锦帛钰新村家苑》设计施工图内容包工包料。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2020年12月10日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2020年11月15日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2023年5月20日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433127202012020139-HE-001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锦帛钰新村家苑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天鉴国际工程管理有限公司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2020年10月20日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100万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2020年12月10日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2020年11月15日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2023年5月20日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约12.5万平方米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监理范围包括：施工准备阶段、施工阶段、缺陷责任期全过程监理。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监理工作内容包括：通用条件约定的22项基本工作。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锦帛钰新村家苑1期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433127202102050101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天鉴国际工程管理有限公司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广州博厦建筑设计研究院有限公司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湖南中核岩土工程有限责任公司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罗辉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11800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2021年02月05日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2020年11月15日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2023年05月20日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80000.00㎡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邱泓淋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430503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eastAsia="仿宋_GB2312"/>
                <w:szCs w:val="21"/>
              </w:rPr>
              <w:t>1539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  <w:lang w:val="en-US" w:eastAsia="zh-CN"/>
              </w:rPr>
              <w:t>湘1432018201901778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杨文水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432623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eastAsia="仿宋_GB2312"/>
                <w:szCs w:val="21"/>
              </w:rPr>
              <w:t>5515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B08031050000000377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涂生平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432427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eastAsia="仿宋_GB2312"/>
                <w:szCs w:val="21"/>
              </w:rPr>
              <w:t>0073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锦帛钰新村家苑住宅小区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.A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栋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15545.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43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85.95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锦帛钰新村家苑住宅小区.B 栋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25928.08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85.95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锦帛钰新村家苑住宅小区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.C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栋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31700.90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85.5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锦帛钰新村家苑住宅小区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16522.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0/1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5.20 </w:t>
            </w:r>
          </w:p>
        </w:tc>
      </w:tr>
    </w:tbl>
    <w:p>
      <w:pPr>
        <w:rPr>
          <w:rFonts w:hint="default" w:ascii="仿宋_GB2312" w:eastAsia="仿宋_GB2312"/>
          <w:color w:val="FF000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433127202012020139-JX-001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11800.0000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>
            <w:pPr>
              <w:ind w:firstLine="2100" w:firstLineChars="1000"/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建筑面积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80000.00平方米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2021年02月05日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2024年08月26日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2023年08月03日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剪力墙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锦帛钰新村家苑住宅小区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.A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栋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15545.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43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85.95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锦帛钰新村家苑住宅小区.B 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25928.08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85.95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锦帛钰新村家苑住宅小区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.C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栋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31700.90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85.5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锦帛钰新村家苑住宅小区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16522.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5.20 </w:t>
            </w:r>
          </w:p>
        </w:tc>
      </w:tr>
    </w:tbl>
    <w:p>
      <w:pPr>
        <w:rPr>
          <w:rFonts w:hint="default" w:ascii="仿宋_GB2312" w:eastAsia="仿宋_GB2312"/>
          <w:color w:val="FF0000"/>
          <w:sz w:val="28"/>
          <w:szCs w:val="28"/>
          <w:lang w:val="en-US" w:eastAsia="zh-CN"/>
        </w:rPr>
        <w:sectPr>
          <w:pgSz w:w="11850" w:h="16783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172" w:tblpY="178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邱泓淋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430503********1539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湘14******01901778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杨文水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432623********5515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B08******000000377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阳波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430581********0856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043******4318007102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曹正柏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432623********5515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043******4318007103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夏小鹏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430321********7413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043******0015005382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肖文浩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430381********0418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043******0005000387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夏文斌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432623********127X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431******44010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林红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432623********126X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043******4317019614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彭垠松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430381********5019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043******0015003743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刘立新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432623********1519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431******27595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涂生平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432427********0073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向尚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433127********0238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XS2******2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林威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433101********8532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XY1******9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胡顺星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433127********0013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XY2******5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武冈市第五建筑工程公司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张菁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433127********0029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XY1******7</w:t>
            </w:r>
          </w:p>
        </w:tc>
      </w:tr>
    </w:tbl>
    <w:tbl>
      <w:tblPr>
        <w:tblStyle w:val="6"/>
        <w:tblpPr w:leftFromText="180" w:rightFromText="180" w:vertAnchor="text" w:horzAnchor="page" w:tblpX="1217" w:tblpY="865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86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广州博厦建筑设计研究院有限公司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设计负责人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宁伟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440803********153X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350******29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注册</w:t>
            </w:r>
            <w:r>
              <w:rPr>
                <w:rFonts w:hint="default" w:ascii="仿宋_GB2312" w:hAnsi="Times New Roman" w:eastAsia="仿宋_GB2312" w:cs="Times New Roman"/>
                <w:szCs w:val="21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湖南中核岩土工程有限责任公司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勘察负责人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罗辉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430422********641X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430******Y003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szCs w:val="21"/>
              </w:rPr>
              <w:t>注册土木工程师（岩土）</w:t>
            </w:r>
          </w:p>
        </w:tc>
      </w:tr>
    </w:tbl>
    <w:p>
      <w:pPr>
        <w:rPr>
          <w:rFonts w:hint="default" w:ascii="仿宋_GB2312" w:eastAsia="仿宋_GB2312"/>
          <w:color w:val="FF0000"/>
          <w:sz w:val="28"/>
          <w:szCs w:val="28"/>
          <w:lang w:val="en-US" w:eastAsia="zh-CN"/>
        </w:rPr>
        <w:sectPr>
          <w:pgSz w:w="11850" w:h="16783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仿宋_GB2312" w:eastAsia="仿宋_GB2312"/>
          <w:color w:val="FF0000"/>
          <w:sz w:val="28"/>
          <w:szCs w:val="28"/>
          <w:lang w:val="en-US" w:eastAsia="zh-CN"/>
        </w:rPr>
        <w:sectPr>
          <w:pgSz w:w="11850" w:h="16783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WMwZjdjZjJlMjhhZTUzOWMxN2Q3NTg4OTE5YTgifQ=="/>
  </w:docVars>
  <w:rsids>
    <w:rsidRoot w:val="00172A27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02505E"/>
    <w:rsid w:val="0353613C"/>
    <w:rsid w:val="037B2837"/>
    <w:rsid w:val="05491587"/>
    <w:rsid w:val="05D156E5"/>
    <w:rsid w:val="069942F4"/>
    <w:rsid w:val="06E22AC1"/>
    <w:rsid w:val="06F048CD"/>
    <w:rsid w:val="070305A0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ED5F2B"/>
    <w:rsid w:val="16F07747"/>
    <w:rsid w:val="17597011"/>
    <w:rsid w:val="17B4350B"/>
    <w:rsid w:val="18B0617D"/>
    <w:rsid w:val="19F03997"/>
    <w:rsid w:val="1A006AD6"/>
    <w:rsid w:val="1C9F4802"/>
    <w:rsid w:val="1EB63404"/>
    <w:rsid w:val="20753060"/>
    <w:rsid w:val="210F3652"/>
    <w:rsid w:val="22495F11"/>
    <w:rsid w:val="252D3F30"/>
    <w:rsid w:val="25C14C11"/>
    <w:rsid w:val="26B81240"/>
    <w:rsid w:val="29AD2131"/>
    <w:rsid w:val="2AF840F2"/>
    <w:rsid w:val="2C116483"/>
    <w:rsid w:val="2C1205BC"/>
    <w:rsid w:val="2DC175F7"/>
    <w:rsid w:val="2DD105E3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87C7014"/>
    <w:rsid w:val="392221EF"/>
    <w:rsid w:val="3ACE2236"/>
    <w:rsid w:val="3B7A274D"/>
    <w:rsid w:val="3B8B39FB"/>
    <w:rsid w:val="3D48288E"/>
    <w:rsid w:val="3DA24025"/>
    <w:rsid w:val="3EB92117"/>
    <w:rsid w:val="41507CC3"/>
    <w:rsid w:val="42922600"/>
    <w:rsid w:val="432A78F5"/>
    <w:rsid w:val="43A639BF"/>
    <w:rsid w:val="4426787E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DB17780"/>
    <w:rsid w:val="5E684F6B"/>
    <w:rsid w:val="60E90E3C"/>
    <w:rsid w:val="63540195"/>
    <w:rsid w:val="63D05C70"/>
    <w:rsid w:val="64726E3A"/>
    <w:rsid w:val="65E479CD"/>
    <w:rsid w:val="672F342E"/>
    <w:rsid w:val="679C03B4"/>
    <w:rsid w:val="692912D3"/>
    <w:rsid w:val="693B59EF"/>
    <w:rsid w:val="69AC1EA9"/>
    <w:rsid w:val="6C3C4515"/>
    <w:rsid w:val="6C4A01BC"/>
    <w:rsid w:val="6CEF1A13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774687"/>
    <w:rsid w:val="7F7D2181"/>
    <w:rsid w:val="7FBA4988"/>
    <w:rsid w:val="7FDEE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1723</Words>
  <Characters>2742</Characters>
  <Lines>14</Lines>
  <Paragraphs>4</Paragraphs>
  <TotalTime>1</TotalTime>
  <ScaleCrop>false</ScaleCrop>
  <LinksUpToDate>false</LinksUpToDate>
  <CharactersWithSpaces>2819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2022-06-01T17:24:00Z</dcterms:created>
  <dc:creator>曾玮 192.168.6.230</dc:creator>
  <cp:lastModifiedBy>常文啊</cp:lastModifiedBy>
  <cp:lastPrinted>2023-06-28T22:23:00Z</cp:lastPrinted>
  <dcterms:modified xsi:type="dcterms:W3CDTF">2025-03-11T15:04:27Z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0D12064468EF4058A136C745E74F6F71_13</vt:lpwstr>
  </property>
  <property fmtid="{D5CDD505-2E9C-101B-9397-08002B2CF9AE}" pid="4" name="KSOTemplateDocerSaveRecord">
    <vt:lpwstr>eyJoZGlkIjoiODFmZWMwZjdjZjJlMjhhZTUzOWMxN2Q3NTg4OTE5YTgiLCJ1c2VySWQiOiIxNDM1NDU5MzQwIn0=</vt:lpwstr>
  </property>
</Properties>
</file>